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26033B2" w:rsidR="001E0A28"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3GPP TSG-RAN WG4 Meeting #</w:t>
      </w:r>
      <w:r w:rsidR="00D43A90" w:rsidRPr="00473559">
        <w:rPr>
          <w:rFonts w:ascii="Arial" w:eastAsiaTheme="minorEastAsia" w:hAnsi="Arial" w:cs="Arial"/>
          <w:b/>
          <w:color w:val="000000" w:themeColor="text1"/>
          <w:sz w:val="24"/>
          <w:szCs w:val="24"/>
          <w:lang w:eastAsia="zh-CN"/>
        </w:rPr>
        <w:t>10</w:t>
      </w:r>
      <w:r w:rsidR="00B22206">
        <w:rPr>
          <w:rFonts w:ascii="Arial" w:eastAsiaTheme="minorEastAsia" w:hAnsi="Arial" w:cs="Arial"/>
          <w:b/>
          <w:color w:val="000000" w:themeColor="text1"/>
          <w:sz w:val="24"/>
          <w:szCs w:val="24"/>
          <w:lang w:eastAsia="zh-CN"/>
        </w:rPr>
        <w:t>1</w:t>
      </w:r>
      <w:r w:rsidR="00C9216F">
        <w:rPr>
          <w:rFonts w:ascii="Arial" w:eastAsiaTheme="minorEastAsia" w:hAnsi="Arial" w:cs="Arial" w:hint="eastAsia"/>
          <w:b/>
          <w:color w:val="000000" w:themeColor="text1"/>
          <w:sz w:val="24"/>
          <w:szCs w:val="24"/>
          <w:lang w:eastAsia="zh-CN"/>
        </w:rPr>
        <w:t>-bis</w:t>
      </w:r>
      <w:r w:rsidR="003F3A2F" w:rsidRPr="00473559">
        <w:rPr>
          <w:rFonts w:ascii="Arial" w:eastAsiaTheme="minorEastAsia" w:hAnsi="Arial" w:cs="Arial"/>
          <w:b/>
          <w:color w:val="000000" w:themeColor="text1"/>
          <w:sz w:val="24"/>
          <w:szCs w:val="24"/>
          <w:lang w:eastAsia="zh-CN"/>
        </w:rPr>
        <w:t>-e</w:t>
      </w:r>
      <w:r w:rsidRPr="00473559">
        <w:rPr>
          <w:rFonts w:ascii="Arial" w:eastAsiaTheme="minorEastAsia" w:hAnsi="Arial" w:cs="Arial"/>
          <w:b/>
          <w:color w:val="000000" w:themeColor="text1"/>
          <w:sz w:val="24"/>
          <w:szCs w:val="24"/>
          <w:lang w:eastAsia="zh-CN"/>
        </w:rPr>
        <w:t xml:space="preserve"> </w:t>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00C9216F" w:rsidRPr="00C9216F">
        <w:rPr>
          <w:rFonts w:ascii="Arial" w:eastAsiaTheme="minorEastAsia" w:hAnsi="Arial" w:cs="Arial"/>
          <w:b/>
          <w:color w:val="000000" w:themeColor="text1"/>
          <w:sz w:val="24"/>
          <w:szCs w:val="24"/>
          <w:lang w:eastAsia="zh-CN"/>
        </w:rPr>
        <w:t>R4-2203076</w:t>
      </w:r>
    </w:p>
    <w:p w14:paraId="0E0F466F" w14:textId="300272D1" w:rsidR="00615EBB"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 xml:space="preserve">Electronic Meeting, </w:t>
      </w:r>
      <w:r w:rsidR="00C9216F" w:rsidRPr="003D3ABA">
        <w:rPr>
          <w:rFonts w:ascii="Arial" w:hAnsi="Arial" w:cs="Arial"/>
          <w:b/>
          <w:sz w:val="24"/>
          <w:szCs w:val="24"/>
          <w:lang w:eastAsia="zh-CN"/>
        </w:rPr>
        <w:t>January 17-25, 2022</w:t>
      </w:r>
    </w:p>
    <w:p w14:paraId="2637FD31" w14:textId="77777777" w:rsidR="001E0A28" w:rsidRPr="00473559" w:rsidRDefault="001E0A28" w:rsidP="001E0A28">
      <w:pPr>
        <w:spacing w:after="120"/>
        <w:ind w:left="1985" w:hanging="1985"/>
        <w:rPr>
          <w:rFonts w:ascii="Arial" w:eastAsia="MS Mincho" w:hAnsi="Arial" w:cs="Arial"/>
          <w:b/>
          <w:color w:val="000000" w:themeColor="text1"/>
          <w:sz w:val="22"/>
        </w:rPr>
      </w:pPr>
    </w:p>
    <w:p w14:paraId="282755FA" w14:textId="2187B125" w:rsidR="00C24D2F" w:rsidRPr="0047355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473559">
        <w:rPr>
          <w:rFonts w:ascii="Arial" w:eastAsia="MS Mincho" w:hAnsi="Arial" w:cs="Arial"/>
          <w:b/>
          <w:color w:val="000000" w:themeColor="text1"/>
          <w:sz w:val="22"/>
          <w:lang w:val="pt-BR"/>
        </w:rPr>
        <w:t xml:space="preserve">Agenda </w:t>
      </w:r>
      <w:r w:rsidR="007D19B7" w:rsidRPr="00473559">
        <w:rPr>
          <w:rFonts w:ascii="Arial" w:eastAsia="MS Mincho" w:hAnsi="Arial" w:cs="Arial"/>
          <w:b/>
          <w:color w:val="000000" w:themeColor="text1"/>
          <w:sz w:val="22"/>
          <w:lang w:val="pt-BR"/>
        </w:rPr>
        <w:t>item</w:t>
      </w:r>
      <w:r w:rsidRPr="00473559">
        <w:rPr>
          <w:rFonts w:ascii="Arial" w:eastAsia="MS Mincho" w:hAnsi="Arial" w:cs="Arial"/>
          <w:b/>
          <w:color w:val="000000" w:themeColor="text1"/>
          <w:sz w:val="22"/>
          <w:lang w:val="pt-BR"/>
        </w:rPr>
        <w:t>:</w:t>
      </w:r>
      <w:r w:rsidRPr="00473559">
        <w:rPr>
          <w:rFonts w:ascii="Arial" w:eastAsia="MS Mincho" w:hAnsi="Arial" w:cs="Arial"/>
          <w:b/>
          <w:color w:val="000000" w:themeColor="text1"/>
          <w:sz w:val="22"/>
          <w:lang w:val="pt-BR"/>
        </w:rPr>
        <w:tab/>
      </w:r>
      <w:r w:rsidRPr="00473559">
        <w:rPr>
          <w:rFonts w:ascii="Arial" w:eastAsia="MS Mincho" w:hAnsi="Arial" w:cs="Arial" w:hint="eastAsia"/>
          <w:b/>
          <w:color w:val="000000" w:themeColor="text1"/>
          <w:sz w:val="22"/>
          <w:lang w:val="pt-BR" w:eastAsia="ja-JP"/>
        </w:rPr>
        <w:tab/>
      </w:r>
      <w:r w:rsidRPr="00473559">
        <w:rPr>
          <w:rFonts w:ascii="Arial" w:eastAsia="MS Mincho" w:hAnsi="Arial" w:cs="Arial" w:hint="eastAsia"/>
          <w:b/>
          <w:color w:val="000000" w:themeColor="text1"/>
          <w:sz w:val="22"/>
          <w:lang w:val="pt-BR" w:eastAsia="ja-JP"/>
        </w:rPr>
        <w:tab/>
      </w:r>
      <w:r w:rsidR="00843201">
        <w:rPr>
          <w:rFonts w:ascii="Arial" w:eastAsiaTheme="minorEastAsia" w:hAnsi="Arial" w:cs="Arial"/>
          <w:color w:val="000000" w:themeColor="text1"/>
          <w:sz w:val="22"/>
          <w:lang w:eastAsia="zh-CN"/>
        </w:rPr>
        <w:t>6</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2</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1</w:t>
      </w:r>
    </w:p>
    <w:p w14:paraId="50D5329D" w14:textId="32E02399" w:rsidR="00915D73" w:rsidRPr="00473559" w:rsidRDefault="00915D73" w:rsidP="00915D73">
      <w:pPr>
        <w:spacing w:after="120"/>
        <w:ind w:left="1985" w:hanging="1985"/>
        <w:rPr>
          <w:rFonts w:ascii="Arial" w:hAnsi="Arial" w:cs="Arial"/>
          <w:color w:val="000000" w:themeColor="text1"/>
          <w:sz w:val="22"/>
          <w:lang w:eastAsia="zh-CN"/>
        </w:rPr>
      </w:pPr>
      <w:r w:rsidRPr="00473559">
        <w:rPr>
          <w:rFonts w:ascii="Arial" w:eastAsia="MS Mincho" w:hAnsi="Arial" w:cs="Arial"/>
          <w:b/>
          <w:color w:val="000000" w:themeColor="text1"/>
          <w:sz w:val="22"/>
        </w:rPr>
        <w:t>Source:</w:t>
      </w:r>
      <w:r w:rsidRPr="00473559">
        <w:rPr>
          <w:rFonts w:ascii="Arial" w:eastAsia="MS Mincho" w:hAnsi="Arial" w:cs="Arial"/>
          <w:b/>
          <w:color w:val="000000" w:themeColor="text1"/>
          <w:sz w:val="22"/>
        </w:rPr>
        <w:tab/>
      </w:r>
      <w:r w:rsidR="00983CEA" w:rsidRPr="00473559">
        <w:rPr>
          <w:rFonts w:ascii="Arial" w:hAnsi="Arial" w:cs="Arial"/>
          <w:color w:val="000000" w:themeColor="text1"/>
          <w:sz w:val="22"/>
          <w:lang w:eastAsia="zh-CN"/>
        </w:rPr>
        <w:t>vivo</w:t>
      </w:r>
    </w:p>
    <w:p w14:paraId="1E0389E7" w14:textId="7317EED5"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Title:</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WF on FR1 TRP TRS</w:t>
      </w:r>
    </w:p>
    <w:p w14:paraId="67B0962B" w14:textId="4AEEA773"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Document for:</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Approval</w:t>
      </w:r>
    </w:p>
    <w:p w14:paraId="4A0AE149" w14:textId="4268E307" w:rsidR="005D7AF8" w:rsidRPr="00473559" w:rsidRDefault="00915D73" w:rsidP="00FA5848">
      <w:pPr>
        <w:pStyle w:val="1"/>
        <w:rPr>
          <w:rFonts w:eastAsiaTheme="minorEastAsia"/>
          <w:color w:val="000000" w:themeColor="text1"/>
          <w:lang w:eastAsia="zh-CN"/>
        </w:rPr>
      </w:pPr>
      <w:r w:rsidRPr="00473559">
        <w:rPr>
          <w:rFonts w:hint="eastAsia"/>
          <w:color w:val="000000" w:themeColor="text1"/>
          <w:lang w:eastAsia="ja-JP"/>
        </w:rPr>
        <w:t>Introduction</w:t>
      </w:r>
    </w:p>
    <w:p w14:paraId="1A286333" w14:textId="3320C41E" w:rsidR="00484C5D" w:rsidRPr="00473559" w:rsidRDefault="00FC2A0A" w:rsidP="00642BC6">
      <w:pPr>
        <w:rPr>
          <w:color w:val="000000" w:themeColor="text1"/>
          <w:lang w:eastAsia="zh-CN"/>
        </w:rPr>
      </w:pPr>
      <w:r w:rsidRPr="00473559">
        <w:rPr>
          <w:color w:val="000000" w:themeColor="text1"/>
          <w:lang w:eastAsia="zh-CN"/>
        </w:rPr>
        <w:t xml:space="preserve">This </w:t>
      </w:r>
      <w:r w:rsidR="00764665">
        <w:rPr>
          <w:color w:val="000000" w:themeColor="text1"/>
          <w:lang w:eastAsia="zh-CN"/>
        </w:rPr>
        <w:t>is the general Way Forward for</w:t>
      </w:r>
      <w:r w:rsidRPr="00473559">
        <w:rPr>
          <w:color w:val="000000" w:themeColor="text1"/>
          <w:lang w:eastAsia="zh-CN"/>
        </w:rPr>
        <w:t xml:space="preserve"> TRP TRS WI</w:t>
      </w:r>
      <w:r w:rsidR="00764665">
        <w:rPr>
          <w:color w:val="000000" w:themeColor="text1"/>
          <w:lang w:eastAsia="zh-CN"/>
        </w:rPr>
        <w:t>, which captures the agreements discussed in email thread [</w:t>
      </w:r>
      <w:r w:rsidR="00B22206">
        <w:rPr>
          <w:color w:val="000000" w:themeColor="text1"/>
          <w:lang w:eastAsia="zh-CN"/>
        </w:rPr>
        <w:t>32</w:t>
      </w:r>
      <w:r w:rsidR="004A1615">
        <w:rPr>
          <w:color w:val="000000" w:themeColor="text1"/>
          <w:lang w:eastAsia="zh-CN"/>
        </w:rPr>
        <w:t>5</w:t>
      </w:r>
      <w:r w:rsidR="00764665">
        <w:rPr>
          <w:color w:val="000000" w:themeColor="text1"/>
          <w:lang w:eastAsia="zh-CN"/>
        </w:rPr>
        <w:t>]</w:t>
      </w:r>
      <w:r w:rsidR="00BF580C">
        <w:rPr>
          <w:color w:val="000000" w:themeColor="text1"/>
          <w:lang w:eastAsia="zh-CN"/>
        </w:rPr>
        <w:t>.</w:t>
      </w:r>
    </w:p>
    <w:p w14:paraId="609286E5" w14:textId="0ADFAB7E" w:rsidR="00E80B52" w:rsidRPr="00473559" w:rsidRDefault="00142BB9" w:rsidP="00805BE8">
      <w:pPr>
        <w:pStyle w:val="1"/>
        <w:rPr>
          <w:color w:val="000000" w:themeColor="text1"/>
          <w:lang w:eastAsia="ja-JP"/>
        </w:rPr>
      </w:pPr>
      <w:r w:rsidRPr="00473559">
        <w:rPr>
          <w:color w:val="000000" w:themeColor="text1"/>
          <w:lang w:eastAsia="ja-JP"/>
        </w:rPr>
        <w:t>Topic</w:t>
      </w:r>
      <w:r w:rsidR="00C649BD" w:rsidRPr="00473559">
        <w:rPr>
          <w:color w:val="000000" w:themeColor="text1"/>
          <w:lang w:eastAsia="ja-JP"/>
        </w:rPr>
        <w:t xml:space="preserve"> </w:t>
      </w:r>
      <w:r w:rsidR="00837458" w:rsidRPr="00473559">
        <w:rPr>
          <w:color w:val="000000" w:themeColor="text1"/>
          <w:lang w:eastAsia="ja-JP"/>
        </w:rPr>
        <w:t>#1</w:t>
      </w:r>
      <w:r w:rsidR="00C649BD" w:rsidRPr="00473559">
        <w:rPr>
          <w:color w:val="000000" w:themeColor="text1"/>
          <w:lang w:eastAsia="ja-JP"/>
        </w:rPr>
        <w:t xml:space="preserve">: </w:t>
      </w:r>
      <w:r w:rsidR="007E5447" w:rsidRPr="00473559">
        <w:rPr>
          <w:color w:val="000000" w:themeColor="text1"/>
          <w:lang w:eastAsia="ja-JP"/>
        </w:rPr>
        <w:t xml:space="preserve">General and Work plan </w:t>
      </w:r>
    </w:p>
    <w:p w14:paraId="0EC81CF9" w14:textId="00FF5817" w:rsidR="004A1615" w:rsidRPr="00E97F88" w:rsidRDefault="004A1615" w:rsidP="004A1615">
      <w:pPr>
        <w:pStyle w:val="3"/>
        <w:rPr>
          <w:sz w:val="24"/>
          <w:szCs w:val="16"/>
          <w:lang w:val="en-US"/>
        </w:rPr>
      </w:pPr>
      <w:r w:rsidRPr="00E97F88">
        <w:rPr>
          <w:sz w:val="24"/>
          <w:szCs w:val="16"/>
          <w:lang w:val="en-US"/>
        </w:rPr>
        <w:t xml:space="preserve">Sub-topic 1-1 </w:t>
      </w:r>
      <w:r w:rsidRPr="003D3ABA">
        <w:rPr>
          <w:sz w:val="24"/>
          <w:szCs w:val="16"/>
        </w:rPr>
        <w:t>General</w:t>
      </w:r>
      <w:r w:rsidRPr="00E97F88">
        <w:rPr>
          <w:sz w:val="24"/>
          <w:szCs w:val="16"/>
          <w:lang w:val="en-US"/>
        </w:rPr>
        <w:t xml:space="preserve"> </w:t>
      </w:r>
    </w:p>
    <w:p w14:paraId="09848319" w14:textId="77777777" w:rsidR="004A1615" w:rsidRPr="004A1615" w:rsidRDefault="004A1615" w:rsidP="004A1615">
      <w:pPr>
        <w:rPr>
          <w:b/>
          <w:u w:val="single"/>
          <w:lang w:eastAsia="ko-KR"/>
        </w:rPr>
      </w:pPr>
      <w:r w:rsidRPr="004A1615">
        <w:rPr>
          <w:b/>
          <w:u w:val="single"/>
          <w:lang w:eastAsia="ko-KR"/>
        </w:rPr>
        <w:t xml:space="preserve">Issue 1-1-1: Updated Workplan </w:t>
      </w:r>
    </w:p>
    <w:p w14:paraId="3BA61459" w14:textId="6260BEF4" w:rsidR="004A1615" w:rsidRPr="004A1615" w:rsidRDefault="004A1615" w:rsidP="004A1615">
      <w:pPr>
        <w:rPr>
          <w:rFonts w:eastAsiaTheme="minorEastAsia"/>
          <w:i/>
          <w:lang w:val="en-US" w:eastAsia="zh-CN"/>
        </w:rPr>
      </w:pPr>
      <w:r w:rsidRPr="004A1615">
        <w:rPr>
          <w:rFonts w:eastAsiaTheme="minorEastAsia"/>
          <w:i/>
          <w:lang w:val="en-US" w:eastAsia="zh-CN"/>
        </w:rPr>
        <w:t>A</w:t>
      </w:r>
      <w:r w:rsidRPr="004A1615">
        <w:rPr>
          <w:rFonts w:eastAsiaTheme="minorEastAsia" w:hint="eastAsia"/>
          <w:i/>
          <w:lang w:val="en-US" w:eastAsia="zh-CN"/>
        </w:rPr>
        <w:t>greement:</w:t>
      </w:r>
      <w:r w:rsidRPr="004A1615">
        <w:rPr>
          <w:rFonts w:eastAsiaTheme="minorEastAsia"/>
          <w:i/>
          <w:lang w:val="en-US" w:eastAsia="zh-CN"/>
        </w:rPr>
        <w:t xml:space="preserve"> </w:t>
      </w:r>
    </w:p>
    <w:p w14:paraId="6D6771FF" w14:textId="77777777" w:rsidR="004A1615" w:rsidRPr="004A1615" w:rsidRDefault="004A1615" w:rsidP="004A1615">
      <w:pPr>
        <w:pStyle w:val="aff8"/>
        <w:numPr>
          <w:ilvl w:val="0"/>
          <w:numId w:val="26"/>
        </w:numPr>
        <w:ind w:firstLineChars="0"/>
        <w:rPr>
          <w:rFonts w:eastAsiaTheme="minorEastAsia"/>
          <w:lang w:val="en-US" w:eastAsia="zh-CN"/>
        </w:rPr>
      </w:pPr>
      <w:r w:rsidRPr="004A1615">
        <w:rPr>
          <w:rFonts w:eastAsiaTheme="minorEastAsia"/>
          <w:lang w:val="en-US" w:eastAsia="zh-CN"/>
        </w:rPr>
        <w:t>The updated Workplan of FR1 TRP TRS WI in R4-2200981 is approved.</w:t>
      </w:r>
    </w:p>
    <w:p w14:paraId="29EBB4E5" w14:textId="77777777" w:rsidR="004A1615" w:rsidRPr="004A1615" w:rsidRDefault="004A1615" w:rsidP="004A1615">
      <w:pPr>
        <w:rPr>
          <w:b/>
          <w:u w:val="single"/>
          <w:lang w:eastAsia="ko-KR"/>
        </w:rPr>
      </w:pPr>
    </w:p>
    <w:p w14:paraId="3C96AA73" w14:textId="69743394" w:rsidR="004A1615" w:rsidRPr="004A1615" w:rsidRDefault="004A1615" w:rsidP="004A1615">
      <w:pPr>
        <w:rPr>
          <w:b/>
          <w:u w:val="single"/>
          <w:lang w:eastAsia="ko-KR"/>
        </w:rPr>
      </w:pPr>
      <w:r w:rsidRPr="004A1615">
        <w:rPr>
          <w:b/>
          <w:u w:val="single"/>
          <w:lang w:eastAsia="ko-KR"/>
        </w:rPr>
        <w:t xml:space="preserve">Issue 1-1-1: RAN5 MU work  </w:t>
      </w:r>
    </w:p>
    <w:p w14:paraId="7B15DECE" w14:textId="7F25A610" w:rsidR="004A1615" w:rsidRPr="004A1615" w:rsidRDefault="004A1615" w:rsidP="004A1615">
      <w:pPr>
        <w:rPr>
          <w:rFonts w:eastAsiaTheme="minorEastAsia"/>
          <w:i/>
          <w:lang w:val="en-US" w:eastAsia="zh-CN"/>
        </w:rPr>
      </w:pPr>
      <w:r w:rsidRPr="004A1615">
        <w:rPr>
          <w:rFonts w:eastAsiaTheme="minorEastAsia"/>
          <w:i/>
          <w:lang w:val="en-US" w:eastAsia="zh-CN"/>
        </w:rPr>
        <w:t>A</w:t>
      </w:r>
      <w:r w:rsidRPr="004A1615">
        <w:rPr>
          <w:rFonts w:eastAsiaTheme="minorEastAsia" w:hint="eastAsia"/>
          <w:i/>
          <w:lang w:val="en-US" w:eastAsia="zh-CN"/>
        </w:rPr>
        <w:t>greement:</w:t>
      </w:r>
      <w:r w:rsidRPr="004A1615">
        <w:rPr>
          <w:rFonts w:eastAsiaTheme="minorEastAsia"/>
          <w:i/>
          <w:lang w:val="en-US" w:eastAsia="zh-CN"/>
        </w:rPr>
        <w:t xml:space="preserve"> </w:t>
      </w:r>
    </w:p>
    <w:p w14:paraId="11118DA8" w14:textId="52877FE5" w:rsidR="004A1615" w:rsidRPr="004A1615" w:rsidRDefault="004A1615" w:rsidP="004A1615">
      <w:pPr>
        <w:pStyle w:val="aff8"/>
        <w:numPr>
          <w:ilvl w:val="0"/>
          <w:numId w:val="26"/>
        </w:numPr>
        <w:ind w:firstLineChars="0"/>
        <w:rPr>
          <w:rFonts w:eastAsiaTheme="minorEastAsia"/>
          <w:lang w:val="en-US" w:eastAsia="zh-CN"/>
        </w:rPr>
      </w:pPr>
      <w:r w:rsidRPr="004A1615">
        <w:rPr>
          <w:rFonts w:eastAsiaTheme="minorEastAsia"/>
          <w:lang w:val="en-US" w:eastAsia="zh-CN"/>
        </w:rPr>
        <w:t>RAN4 to capture the quality of quiet zone procedure in clause 7.4 of TR 38.834 using the procedure defined in clause D.1 of TR 38.827 as reference and ensuring measurements on both theta and phi axes are defined.</w:t>
      </w:r>
    </w:p>
    <w:p w14:paraId="334251B4" w14:textId="77777777" w:rsidR="004A1615" w:rsidRPr="004A1615" w:rsidRDefault="004A1615" w:rsidP="004A1615">
      <w:pPr>
        <w:rPr>
          <w:rFonts w:eastAsiaTheme="minorEastAsia"/>
          <w:i/>
          <w:lang w:eastAsia="zh-CN"/>
        </w:rPr>
      </w:pPr>
    </w:p>
    <w:p w14:paraId="23C17C55" w14:textId="6849B0DC" w:rsidR="004A1615" w:rsidRPr="004A1615" w:rsidRDefault="004A1615" w:rsidP="004A1615">
      <w:pPr>
        <w:pStyle w:val="3"/>
        <w:rPr>
          <w:sz w:val="24"/>
          <w:szCs w:val="16"/>
          <w:lang w:val="en-US"/>
        </w:rPr>
      </w:pPr>
      <w:r w:rsidRPr="004A1615">
        <w:rPr>
          <w:sz w:val="24"/>
          <w:szCs w:val="16"/>
          <w:lang w:val="en-US"/>
        </w:rPr>
        <w:t xml:space="preserve">Sub-topic 1-2 Frequency configurations for each band </w:t>
      </w:r>
    </w:p>
    <w:p w14:paraId="4399FDF7" w14:textId="77777777" w:rsidR="004A1615" w:rsidRPr="004A1615" w:rsidRDefault="004A1615" w:rsidP="004A1615">
      <w:pPr>
        <w:rPr>
          <w:b/>
          <w:u w:val="single"/>
          <w:lang w:eastAsia="ko-KR"/>
        </w:rPr>
      </w:pPr>
      <w:r w:rsidRPr="004A1615">
        <w:rPr>
          <w:b/>
          <w:u w:val="single"/>
          <w:lang w:eastAsia="ko-KR"/>
        </w:rPr>
        <w:t xml:space="preserve">Issue 1-2-1: Band configurations for n28/n41/n77/n78/n79 </w:t>
      </w:r>
    </w:p>
    <w:p w14:paraId="05B0C11B" w14:textId="07CA838E" w:rsidR="004A1615" w:rsidRPr="004A1615" w:rsidRDefault="004A1615" w:rsidP="004A1615">
      <w:pPr>
        <w:rPr>
          <w:rFonts w:eastAsiaTheme="minorEastAsia"/>
          <w:i/>
          <w:lang w:val="en-US" w:eastAsia="zh-CN"/>
        </w:rPr>
      </w:pPr>
      <w:r w:rsidRPr="004A1615">
        <w:rPr>
          <w:rFonts w:eastAsiaTheme="minorEastAsia"/>
          <w:i/>
          <w:lang w:val="en-US" w:eastAsia="zh-CN"/>
        </w:rPr>
        <w:t>A</w:t>
      </w:r>
      <w:r w:rsidRPr="004A1615">
        <w:rPr>
          <w:rFonts w:eastAsiaTheme="minorEastAsia" w:hint="eastAsia"/>
          <w:i/>
          <w:lang w:val="en-US" w:eastAsia="zh-CN"/>
        </w:rPr>
        <w:t>greement:</w:t>
      </w:r>
      <w:r w:rsidRPr="004A1615">
        <w:rPr>
          <w:rFonts w:eastAsiaTheme="minorEastAsia"/>
          <w:i/>
          <w:lang w:val="en-US" w:eastAsia="zh-CN"/>
        </w:rPr>
        <w:t xml:space="preserve"> </w:t>
      </w:r>
    </w:p>
    <w:p w14:paraId="68ECCA26" w14:textId="6DF9FB9B" w:rsidR="004A1615" w:rsidRPr="004A1615" w:rsidRDefault="004A1615" w:rsidP="004A1615">
      <w:pPr>
        <w:pStyle w:val="aff8"/>
        <w:numPr>
          <w:ilvl w:val="0"/>
          <w:numId w:val="26"/>
        </w:numPr>
        <w:ind w:firstLineChars="0"/>
        <w:rPr>
          <w:rFonts w:eastAsiaTheme="minorEastAsia"/>
          <w:lang w:val="en-US" w:eastAsia="zh-CN"/>
        </w:rPr>
      </w:pPr>
      <w:r w:rsidRPr="004A1615">
        <w:rPr>
          <w:rFonts w:eastAsiaTheme="minorEastAsia"/>
          <w:lang w:val="en-US" w:eastAsia="zh-CN"/>
        </w:rPr>
        <w:t>The Updated the band parameters in R4-</w:t>
      </w:r>
      <w:r w:rsidR="000B75B5" w:rsidRPr="004A1615">
        <w:rPr>
          <w:rFonts w:eastAsiaTheme="minorEastAsia"/>
          <w:lang w:val="en-US" w:eastAsia="zh-CN"/>
        </w:rPr>
        <w:t>220307</w:t>
      </w:r>
      <w:r w:rsidR="000B75B5">
        <w:rPr>
          <w:rFonts w:eastAsiaTheme="minorEastAsia"/>
          <w:lang w:val="en-US" w:eastAsia="zh-CN"/>
        </w:rPr>
        <w:t>3</w:t>
      </w:r>
      <w:r w:rsidR="000B75B5" w:rsidRPr="004A1615">
        <w:rPr>
          <w:rFonts w:eastAsiaTheme="minorEastAsia"/>
          <w:lang w:val="en-US" w:eastAsia="zh-CN"/>
        </w:rPr>
        <w:t xml:space="preserve"> </w:t>
      </w:r>
      <w:r w:rsidRPr="004A1615">
        <w:rPr>
          <w:rFonts w:eastAsiaTheme="minorEastAsia"/>
          <w:lang w:val="en-US" w:eastAsia="zh-CN"/>
        </w:rPr>
        <w:t xml:space="preserve">with corrected frequencies of n78 and </w:t>
      </w:r>
      <w:r w:rsidRPr="004A1615">
        <w:rPr>
          <w:rFonts w:eastAsia="宋体"/>
          <w:szCs w:val="24"/>
          <w:lang w:eastAsia="zh-CN"/>
        </w:rPr>
        <w:t>UL RB Allocation (L</w:t>
      </w:r>
      <w:r w:rsidRPr="004A1615">
        <w:rPr>
          <w:rFonts w:eastAsia="宋体"/>
          <w:szCs w:val="24"/>
          <w:vertAlign w:val="subscript"/>
          <w:lang w:eastAsia="zh-CN"/>
        </w:rPr>
        <w:t>CRB</w:t>
      </w:r>
      <w:r w:rsidRPr="004A1615">
        <w:rPr>
          <w:rFonts w:eastAsia="宋体"/>
          <w:szCs w:val="24"/>
          <w:lang w:eastAsia="zh-CN"/>
        </w:rPr>
        <w:t xml:space="preserve"> @ </w:t>
      </w:r>
      <w:proofErr w:type="spellStart"/>
      <w:r w:rsidRPr="004A1615">
        <w:rPr>
          <w:rFonts w:eastAsia="宋体"/>
          <w:szCs w:val="24"/>
          <w:lang w:eastAsia="zh-CN"/>
        </w:rPr>
        <w:t>RB</w:t>
      </w:r>
      <w:r w:rsidRPr="004A1615">
        <w:rPr>
          <w:rFonts w:eastAsia="宋体"/>
          <w:szCs w:val="24"/>
          <w:vertAlign w:val="subscript"/>
          <w:lang w:eastAsia="zh-CN"/>
        </w:rPr>
        <w:t>start</w:t>
      </w:r>
      <w:proofErr w:type="spellEnd"/>
      <w:r w:rsidRPr="004A1615">
        <w:rPr>
          <w:rFonts w:eastAsia="宋体"/>
          <w:szCs w:val="24"/>
          <w:lang w:eastAsia="zh-CN"/>
        </w:rPr>
        <w:t>)</w:t>
      </w:r>
      <w:r w:rsidRPr="004A1615">
        <w:rPr>
          <w:rFonts w:eastAsiaTheme="minorEastAsia"/>
          <w:lang w:val="en-US" w:eastAsia="zh-CN"/>
        </w:rPr>
        <w:t xml:space="preserve"> is approved.</w:t>
      </w:r>
    </w:p>
    <w:p w14:paraId="35CB67B0" w14:textId="77777777" w:rsidR="004A1615" w:rsidRPr="000B75B5" w:rsidRDefault="004A1615" w:rsidP="004A1615">
      <w:pPr>
        <w:rPr>
          <w:rFonts w:eastAsiaTheme="minorEastAsia"/>
          <w:i/>
          <w:lang w:val="en-US" w:eastAsia="zh-CN"/>
        </w:rPr>
      </w:pPr>
    </w:p>
    <w:p w14:paraId="4CEDBFF5" w14:textId="1B1CAAA6" w:rsidR="004A1615" w:rsidRPr="004A1615" w:rsidRDefault="004A1615" w:rsidP="004A1615">
      <w:pPr>
        <w:rPr>
          <w:b/>
          <w:u w:val="single"/>
          <w:lang w:eastAsia="ko-KR"/>
        </w:rPr>
      </w:pPr>
      <w:r w:rsidRPr="004A1615">
        <w:rPr>
          <w:b/>
          <w:u w:val="single"/>
          <w:lang w:eastAsia="ko-KR"/>
        </w:rPr>
        <w:t xml:space="preserve">Issue 1-2-2: EN-DC combination principle  </w:t>
      </w:r>
    </w:p>
    <w:p w14:paraId="445C413A" w14:textId="1D95682F" w:rsidR="004A1615" w:rsidRPr="004A1615" w:rsidRDefault="004A1615" w:rsidP="004A1615">
      <w:pPr>
        <w:rPr>
          <w:rFonts w:eastAsiaTheme="minorEastAsia"/>
          <w:i/>
          <w:lang w:val="en-US" w:eastAsia="zh-CN"/>
        </w:rPr>
      </w:pPr>
      <w:r w:rsidRPr="004A1615">
        <w:rPr>
          <w:rFonts w:eastAsiaTheme="minorEastAsia"/>
          <w:i/>
          <w:lang w:val="en-US" w:eastAsia="zh-CN"/>
        </w:rPr>
        <w:t>A</w:t>
      </w:r>
      <w:r w:rsidRPr="004A1615">
        <w:rPr>
          <w:rFonts w:eastAsiaTheme="minorEastAsia" w:hint="eastAsia"/>
          <w:i/>
          <w:lang w:val="en-US" w:eastAsia="zh-CN"/>
        </w:rPr>
        <w:t>greement:</w:t>
      </w:r>
      <w:r w:rsidRPr="004A1615">
        <w:rPr>
          <w:rFonts w:eastAsiaTheme="minorEastAsia"/>
          <w:i/>
          <w:lang w:val="en-US" w:eastAsia="zh-CN"/>
        </w:rPr>
        <w:t xml:space="preserve"> </w:t>
      </w:r>
    </w:p>
    <w:p w14:paraId="223F35FF" w14:textId="77777777" w:rsidR="004A1615" w:rsidRPr="004A1615" w:rsidRDefault="004A1615" w:rsidP="004A1615">
      <w:pPr>
        <w:pStyle w:val="aff8"/>
        <w:numPr>
          <w:ilvl w:val="0"/>
          <w:numId w:val="26"/>
        </w:numPr>
        <w:ind w:firstLineChars="0"/>
        <w:rPr>
          <w:rFonts w:eastAsiaTheme="minorEastAsia"/>
          <w:lang w:val="en-US" w:eastAsia="zh-CN"/>
        </w:rPr>
      </w:pPr>
      <w:r w:rsidRPr="004A1615">
        <w:rPr>
          <w:rFonts w:eastAsiaTheme="minorEastAsia"/>
          <w:lang w:val="en-US" w:eastAsia="zh-CN"/>
        </w:rPr>
        <w:t xml:space="preserve">Principle of EN-DC combinations selection for TRP TRS OTA testing: </w:t>
      </w:r>
    </w:p>
    <w:p w14:paraId="6E074F00" w14:textId="77777777" w:rsidR="004A1615" w:rsidRPr="004A1615" w:rsidRDefault="004A1615" w:rsidP="004A1615">
      <w:pPr>
        <w:pStyle w:val="aff8"/>
        <w:ind w:left="720" w:firstLineChars="0" w:firstLine="0"/>
        <w:rPr>
          <w:rFonts w:eastAsiaTheme="minorEastAsia"/>
          <w:lang w:val="en-US" w:eastAsia="zh-CN"/>
        </w:rPr>
      </w:pPr>
      <w:r w:rsidRPr="004A1615">
        <w:rPr>
          <w:rFonts w:eastAsiaTheme="minorEastAsia"/>
          <w:lang w:val="en-US" w:eastAsia="zh-CN"/>
        </w:rPr>
        <w:t>1)</w:t>
      </w:r>
      <w:r w:rsidRPr="004A1615">
        <w:rPr>
          <w:rFonts w:eastAsiaTheme="minorEastAsia"/>
          <w:lang w:val="en-US" w:eastAsia="zh-CN"/>
        </w:rPr>
        <w:tab/>
        <w:t xml:space="preserve">Focus on the performance of the NR carrier and do not consider multiple permutations between different LTE bands and NR band under test, i.e., for each NR band, only select one EN-DC band combination.  </w:t>
      </w:r>
    </w:p>
    <w:p w14:paraId="296EAB43" w14:textId="77777777" w:rsidR="004A1615" w:rsidRPr="004A1615" w:rsidRDefault="004A1615" w:rsidP="004A1615">
      <w:pPr>
        <w:pStyle w:val="aff8"/>
        <w:ind w:left="720" w:firstLineChars="0" w:firstLine="0"/>
        <w:rPr>
          <w:rFonts w:eastAsiaTheme="minorEastAsia"/>
          <w:lang w:val="en-US" w:eastAsia="zh-CN"/>
        </w:rPr>
      </w:pPr>
      <w:r w:rsidRPr="004A1615">
        <w:rPr>
          <w:rFonts w:eastAsiaTheme="minorEastAsia"/>
          <w:lang w:val="en-US" w:eastAsia="zh-CN"/>
        </w:rPr>
        <w:t>2)</w:t>
      </w:r>
      <w:r w:rsidRPr="004A1615">
        <w:rPr>
          <w:rFonts w:eastAsiaTheme="minorEastAsia"/>
          <w:lang w:val="en-US" w:eastAsia="zh-CN"/>
        </w:rPr>
        <w:tab/>
        <w:t>For UE supporting multiple EN-DC band combinations for the same NR band, consider only those EN-DC configurations which have no MSD impact on either LTE or NR, i.e., the selected EN-DC combination should be no MSD issue identified in TS 38.101-3 Section 7.3B.2.3 (Inter-band EN-DC within FR1).</w:t>
      </w:r>
    </w:p>
    <w:p w14:paraId="15ACF159" w14:textId="369DBF17" w:rsidR="004A1615" w:rsidRPr="004A1615" w:rsidRDefault="004A1615" w:rsidP="004A1615">
      <w:pPr>
        <w:pStyle w:val="aff8"/>
        <w:numPr>
          <w:ilvl w:val="0"/>
          <w:numId w:val="26"/>
        </w:numPr>
        <w:ind w:firstLineChars="0"/>
        <w:rPr>
          <w:rFonts w:eastAsiaTheme="minorEastAsia"/>
          <w:lang w:val="en-US" w:eastAsia="zh-CN"/>
        </w:rPr>
      </w:pPr>
      <w:r w:rsidRPr="004A1615">
        <w:rPr>
          <w:rFonts w:eastAsiaTheme="minorEastAsia"/>
          <w:lang w:val="en-US" w:eastAsia="zh-CN"/>
        </w:rPr>
        <w:lastRenderedPageBreak/>
        <w:t>Capture the above content in the TP of R4-</w:t>
      </w:r>
      <w:r w:rsidR="00D62410" w:rsidRPr="004A1615">
        <w:rPr>
          <w:rFonts w:eastAsiaTheme="minorEastAsia"/>
          <w:lang w:val="en-US" w:eastAsia="zh-CN"/>
        </w:rPr>
        <w:t>220307</w:t>
      </w:r>
      <w:r w:rsidR="00D62410">
        <w:rPr>
          <w:rFonts w:eastAsiaTheme="minorEastAsia"/>
          <w:lang w:val="en-US" w:eastAsia="zh-CN"/>
        </w:rPr>
        <w:t>3</w:t>
      </w:r>
    </w:p>
    <w:p w14:paraId="02B95F70" w14:textId="77777777" w:rsidR="004A1615" w:rsidRPr="004A1615" w:rsidRDefault="004A1615" w:rsidP="004A1615">
      <w:pPr>
        <w:rPr>
          <w:rFonts w:eastAsiaTheme="minorEastAsia"/>
          <w:i/>
          <w:lang w:val="en-US" w:eastAsia="zh-CN"/>
        </w:rPr>
      </w:pPr>
    </w:p>
    <w:p w14:paraId="2301AB3E" w14:textId="7BA84DB0" w:rsidR="004A1615" w:rsidRPr="004A1615" w:rsidRDefault="004A1615" w:rsidP="004A1615">
      <w:pPr>
        <w:rPr>
          <w:b/>
          <w:u w:val="single"/>
          <w:lang w:eastAsia="ko-KR"/>
        </w:rPr>
      </w:pPr>
      <w:r w:rsidRPr="004A1615">
        <w:rPr>
          <w:b/>
          <w:u w:val="single"/>
          <w:lang w:eastAsia="ko-KR"/>
        </w:rPr>
        <w:t xml:space="preserve">Issue 1-2-3: Example EN-DC combination </w:t>
      </w:r>
    </w:p>
    <w:p w14:paraId="050F7ADD" w14:textId="195644AD" w:rsidR="004A1615" w:rsidRPr="004A1615" w:rsidRDefault="004A1615" w:rsidP="004A1615">
      <w:pPr>
        <w:rPr>
          <w:rFonts w:eastAsiaTheme="minorEastAsia"/>
          <w:i/>
          <w:lang w:val="en-US" w:eastAsia="zh-CN"/>
        </w:rPr>
      </w:pPr>
      <w:r w:rsidRPr="004A1615">
        <w:rPr>
          <w:rFonts w:eastAsiaTheme="minorEastAsia"/>
          <w:i/>
          <w:lang w:val="en-US" w:eastAsia="zh-CN"/>
        </w:rPr>
        <w:t>A</w:t>
      </w:r>
      <w:r w:rsidRPr="004A1615">
        <w:rPr>
          <w:rFonts w:eastAsiaTheme="minorEastAsia" w:hint="eastAsia"/>
          <w:i/>
          <w:lang w:val="en-US" w:eastAsia="zh-CN"/>
        </w:rPr>
        <w:t>greement:</w:t>
      </w:r>
      <w:r w:rsidRPr="004A1615">
        <w:rPr>
          <w:rFonts w:eastAsiaTheme="minorEastAsia"/>
          <w:i/>
          <w:lang w:val="en-US" w:eastAsia="zh-CN"/>
        </w:rPr>
        <w:t xml:space="preserve"> </w:t>
      </w:r>
    </w:p>
    <w:p w14:paraId="669806E5" w14:textId="2B087E57" w:rsidR="00822FA5" w:rsidRPr="00963537" w:rsidRDefault="00822FA5" w:rsidP="00963537">
      <w:pPr>
        <w:pStyle w:val="TH"/>
        <w:numPr>
          <w:ilvl w:val="0"/>
          <w:numId w:val="26"/>
        </w:numPr>
        <w:jc w:val="left"/>
        <w:rPr>
          <w:rFonts w:ascii="Times New Roman" w:eastAsiaTheme="minorEastAsia" w:hAnsi="Times New Roman"/>
          <w:b w:val="0"/>
          <w:lang w:val="en-US" w:eastAsia="zh-CN"/>
        </w:rPr>
      </w:pPr>
      <w:r w:rsidRPr="00963537">
        <w:rPr>
          <w:rFonts w:ascii="Times New Roman" w:eastAsiaTheme="minorEastAsia" w:hAnsi="Times New Roman"/>
          <w:b w:val="0"/>
          <w:lang w:val="en-US" w:eastAsia="zh-CN"/>
        </w:rPr>
        <w:t>Capture the table below in the TP R4-2203073</w:t>
      </w:r>
    </w:p>
    <w:p w14:paraId="3DE912FA" w14:textId="3420BA4E" w:rsidR="004A1615" w:rsidRPr="004A1615" w:rsidRDefault="004A1615" w:rsidP="004A1615">
      <w:pPr>
        <w:pStyle w:val="TH"/>
        <w:rPr>
          <w:rFonts w:eastAsia="Yu Mincho"/>
          <w:lang w:val="en-GB" w:eastAsia="en-GB"/>
        </w:rPr>
      </w:pPr>
      <w:r w:rsidRPr="004A1615">
        <w:rPr>
          <w:rFonts w:eastAsia="Yu Mincho"/>
        </w:rPr>
        <w:t>Table 4.3-3: Measurement parameters for</w:t>
      </w:r>
      <w:r w:rsidRPr="004A1615">
        <w:t xml:space="preserve"> </w:t>
      </w:r>
      <w:r w:rsidR="006F14EA">
        <w:t xml:space="preserve">example </w:t>
      </w:r>
      <w:r w:rsidRPr="004A1615">
        <w:rPr>
          <w:rFonts w:eastAsia="Yu Mincho"/>
        </w:rPr>
        <w:t>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4A1615" w:rsidRPr="004A1615" w14:paraId="5C84B97D" w14:textId="77777777" w:rsidTr="00DE3E85">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3189DE7B" w14:textId="77777777" w:rsidR="004A1615" w:rsidRPr="004A1615" w:rsidRDefault="004A1615" w:rsidP="00DE3E85">
            <w:pPr>
              <w:pStyle w:val="TAH"/>
              <w:rPr>
                <w:lang w:eastAsia="fi-FI"/>
              </w:rPr>
            </w:pPr>
            <w:r w:rsidRPr="004A1615">
              <w:rPr>
                <w:lang w:eastAsia="fi-FI"/>
              </w:rPr>
              <w:t>EN-DC</w:t>
            </w:r>
          </w:p>
          <w:p w14:paraId="1128F079" w14:textId="77777777" w:rsidR="004A1615" w:rsidRPr="004A1615" w:rsidRDefault="004A1615" w:rsidP="00DE3E85">
            <w:pPr>
              <w:pStyle w:val="TAH"/>
              <w:rPr>
                <w:rFonts w:eastAsia="等线"/>
                <w:lang w:eastAsia="fi-FI"/>
              </w:rPr>
            </w:pPr>
            <w:r w:rsidRPr="004A1615">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6A9E18FD" w14:textId="77777777" w:rsidR="004A1615" w:rsidRPr="004A1615" w:rsidRDefault="004A1615" w:rsidP="00DE3E85">
            <w:pPr>
              <w:pStyle w:val="TAH"/>
              <w:rPr>
                <w:lang w:val="fr-FR" w:eastAsia="fi-FI"/>
              </w:rPr>
            </w:pPr>
            <w:r w:rsidRPr="004A1615">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4E31833E" w14:textId="77777777" w:rsidR="004A1615" w:rsidRPr="004A1615" w:rsidRDefault="004A1615" w:rsidP="00DE3E85">
            <w:pPr>
              <w:pStyle w:val="TAH"/>
              <w:rPr>
                <w:lang w:val="en-GB" w:eastAsia="fi-FI"/>
              </w:rPr>
            </w:pPr>
            <w:r w:rsidRPr="004A1615">
              <w:t>NR configurations</w:t>
            </w:r>
          </w:p>
        </w:tc>
      </w:tr>
      <w:tr w:rsidR="004A1615" w:rsidRPr="004A1615" w14:paraId="3C7EA866" w14:textId="77777777" w:rsidTr="00DE3E8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6ACCD3B0" w14:textId="77777777" w:rsidR="004A1615" w:rsidRPr="004A1615" w:rsidRDefault="004A1615" w:rsidP="00DE3E85">
            <w:pPr>
              <w:pStyle w:val="TAC"/>
              <w:rPr>
                <w:lang w:eastAsia="fi-FI"/>
              </w:rPr>
            </w:pPr>
            <w:r w:rsidRPr="004A1615">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4EE1FAA0" w14:textId="77777777" w:rsidR="004A1615" w:rsidRPr="004A1615" w:rsidRDefault="004A1615" w:rsidP="00DE3E85">
            <w:pPr>
              <w:pStyle w:val="TAC"/>
              <w:rPr>
                <w:rFonts w:eastAsia="Times New Roman"/>
                <w:lang w:eastAsia="en-GB"/>
              </w:rPr>
            </w:pPr>
            <w:r w:rsidRPr="004A1615">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E58B759" w14:textId="77777777" w:rsidR="004A1615" w:rsidRPr="004A1615" w:rsidRDefault="004A1615" w:rsidP="00DE3E85">
            <w:pPr>
              <w:pStyle w:val="TAC"/>
              <w:rPr>
                <w:rFonts w:eastAsia="等线"/>
                <w:lang w:eastAsia="x-none"/>
              </w:rPr>
            </w:pPr>
            <w:r w:rsidRPr="004A1615">
              <w:t>Note2</w:t>
            </w:r>
          </w:p>
        </w:tc>
      </w:tr>
      <w:tr w:rsidR="004A1615" w:rsidRPr="004A1615" w14:paraId="20DDA10B" w14:textId="77777777" w:rsidTr="00DE3E8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620F2D71" w14:textId="77777777" w:rsidR="004A1615" w:rsidRPr="004A1615" w:rsidRDefault="004A1615" w:rsidP="00DE3E85">
            <w:pPr>
              <w:pStyle w:val="TAC"/>
              <w:rPr>
                <w:lang w:eastAsia="zh-TW"/>
              </w:rPr>
            </w:pPr>
            <w:r w:rsidRPr="004A1615">
              <w:rPr>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7B4F2076" w14:textId="77777777" w:rsidR="004A1615" w:rsidRPr="004A1615" w:rsidRDefault="004A1615" w:rsidP="00DE3E85">
            <w:pPr>
              <w:pStyle w:val="TAC"/>
              <w:rPr>
                <w:rFonts w:eastAsia="Times New Roman"/>
                <w:lang w:eastAsia="en-GB"/>
              </w:rPr>
            </w:pPr>
            <w:r w:rsidRPr="004A1615">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259D5BF6" w14:textId="77777777" w:rsidR="004A1615" w:rsidRPr="004A1615" w:rsidRDefault="004A1615" w:rsidP="00DE3E85">
            <w:pPr>
              <w:pStyle w:val="TAC"/>
              <w:rPr>
                <w:rFonts w:eastAsia="等线"/>
                <w:lang w:eastAsia="x-none"/>
              </w:rPr>
            </w:pPr>
            <w:r w:rsidRPr="004A1615">
              <w:t>Note2</w:t>
            </w:r>
          </w:p>
        </w:tc>
      </w:tr>
      <w:tr w:rsidR="004A1615" w:rsidRPr="003D3ABA" w14:paraId="332F1E24" w14:textId="77777777" w:rsidTr="00DE3E85">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7177F112" w14:textId="77777777" w:rsidR="004A1615" w:rsidRPr="004A1615" w:rsidRDefault="004A1615" w:rsidP="00DE3E85">
            <w:pPr>
              <w:pStyle w:val="TAC"/>
              <w:jc w:val="left"/>
            </w:pPr>
            <w:r w:rsidRPr="004A1615">
              <w:t>Note 1: As per TR 37.902 [10], Section 6.4 (Measurement frequencies).</w:t>
            </w:r>
          </w:p>
          <w:p w14:paraId="216823B8" w14:textId="77777777" w:rsidR="004A1615" w:rsidRPr="003D3ABA" w:rsidRDefault="004A1615" w:rsidP="00DE3E85">
            <w:pPr>
              <w:pStyle w:val="TAC"/>
              <w:jc w:val="left"/>
            </w:pPr>
            <w:r w:rsidRPr="004A1615">
              <w:t>Note 2: As per Table 4.3-1 and Table 4.3-2 in this technical report.</w:t>
            </w:r>
          </w:p>
        </w:tc>
      </w:tr>
    </w:tbl>
    <w:p w14:paraId="219431E2" w14:textId="77777777" w:rsidR="00822FA5" w:rsidRDefault="00822FA5" w:rsidP="004A1615">
      <w:pPr>
        <w:rPr>
          <w:rFonts w:eastAsiaTheme="minorEastAsia"/>
          <w:i/>
          <w:lang w:val="en-US" w:eastAsia="zh-CN"/>
        </w:rPr>
      </w:pPr>
    </w:p>
    <w:p w14:paraId="3761A99D" w14:textId="281CBD98" w:rsidR="00822FA5" w:rsidRPr="00963537" w:rsidRDefault="00822FA5" w:rsidP="00963537">
      <w:pPr>
        <w:pStyle w:val="aff8"/>
        <w:numPr>
          <w:ilvl w:val="0"/>
          <w:numId w:val="26"/>
        </w:numPr>
        <w:ind w:firstLineChars="0"/>
        <w:rPr>
          <w:rFonts w:eastAsiaTheme="minorEastAsia"/>
          <w:lang w:val="en-US" w:eastAsia="zh-CN"/>
        </w:rPr>
      </w:pPr>
      <w:r w:rsidRPr="00963537">
        <w:rPr>
          <w:rFonts w:eastAsiaTheme="minorEastAsia"/>
          <w:lang w:val="en-US" w:eastAsia="zh-CN"/>
        </w:rPr>
        <w:t>RAN4 further discussion the down selection of the following EN-DC combinations next meeting.</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822FA5" w:rsidRPr="003D3ABA" w14:paraId="7FEB942E" w14:textId="77777777" w:rsidTr="005A3008">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166DA697" w14:textId="77777777" w:rsidR="00822FA5" w:rsidRPr="003D3ABA" w:rsidRDefault="00822FA5" w:rsidP="005A3008">
            <w:pPr>
              <w:pStyle w:val="TAH"/>
              <w:rPr>
                <w:lang w:eastAsia="fi-FI"/>
              </w:rPr>
            </w:pPr>
            <w:r w:rsidRPr="003D3ABA">
              <w:rPr>
                <w:lang w:eastAsia="fi-FI"/>
              </w:rPr>
              <w:t>EN-DC</w:t>
            </w:r>
          </w:p>
          <w:p w14:paraId="079CB5E4" w14:textId="77777777" w:rsidR="00822FA5" w:rsidRPr="003D3ABA" w:rsidRDefault="00822FA5" w:rsidP="005A3008">
            <w:pPr>
              <w:pStyle w:val="TAH"/>
              <w:rPr>
                <w:rFonts w:eastAsia="等线"/>
                <w:lang w:eastAsia="fi-FI"/>
              </w:rPr>
            </w:pPr>
            <w:r w:rsidRPr="003D3ABA">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21FAA6CD" w14:textId="77777777" w:rsidR="00822FA5" w:rsidRPr="003D3ABA" w:rsidRDefault="00822FA5" w:rsidP="005A3008">
            <w:pPr>
              <w:pStyle w:val="TAH"/>
              <w:rPr>
                <w:lang w:val="fr-FR" w:eastAsia="fi-FI"/>
              </w:rPr>
            </w:pPr>
            <w:r w:rsidRPr="003D3ABA">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27DDB814" w14:textId="77777777" w:rsidR="00822FA5" w:rsidRPr="003D3ABA" w:rsidRDefault="00822FA5" w:rsidP="005A3008">
            <w:pPr>
              <w:pStyle w:val="TAH"/>
              <w:rPr>
                <w:lang w:val="en-GB" w:eastAsia="fi-FI"/>
              </w:rPr>
            </w:pPr>
            <w:r w:rsidRPr="003D3ABA">
              <w:t>NR configurations</w:t>
            </w:r>
          </w:p>
        </w:tc>
      </w:tr>
      <w:tr w:rsidR="00822FA5" w:rsidRPr="003D3ABA" w14:paraId="1B7A8844" w14:textId="77777777" w:rsidTr="005A300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0BA09C67" w14:textId="77777777" w:rsidR="00822FA5" w:rsidRPr="003D3ABA" w:rsidRDefault="00822FA5" w:rsidP="005A3008">
            <w:pPr>
              <w:pStyle w:val="TAC"/>
              <w:rPr>
                <w:rFonts w:cs="Arial"/>
                <w:lang w:eastAsia="zh-CN"/>
              </w:rPr>
            </w:pPr>
            <w:r w:rsidRPr="003D3ABA">
              <w:rPr>
                <w:rFonts w:cs="Arial"/>
                <w:lang w:eastAsia="zh-CN"/>
              </w:rPr>
              <w:t xml:space="preserve">DC_13A_n78A </w:t>
            </w:r>
          </w:p>
          <w:p w14:paraId="2B9CE047" w14:textId="77777777" w:rsidR="00822FA5" w:rsidRPr="003D3ABA" w:rsidRDefault="00822FA5" w:rsidP="005A3008">
            <w:pPr>
              <w:pStyle w:val="TAC"/>
              <w:rPr>
                <w:rFonts w:cs="Arial"/>
                <w:lang w:eastAsia="zh-CN"/>
              </w:rPr>
            </w:pPr>
            <w:r w:rsidRPr="003D3ABA">
              <w:rPr>
                <w:rFonts w:cs="Arial"/>
                <w:lang w:eastAsia="zh-CN"/>
              </w:rPr>
              <w:t xml:space="preserve">or </w:t>
            </w:r>
          </w:p>
          <w:p w14:paraId="3C54DADC" w14:textId="77777777" w:rsidR="00822FA5" w:rsidRPr="003D3ABA" w:rsidRDefault="00822FA5" w:rsidP="005A3008">
            <w:pPr>
              <w:pStyle w:val="TAC"/>
            </w:pPr>
            <w:r w:rsidRPr="003D3ABA">
              <w:t>DC_1A_n78A</w:t>
            </w:r>
          </w:p>
        </w:tc>
        <w:tc>
          <w:tcPr>
            <w:tcW w:w="1434" w:type="dxa"/>
            <w:tcBorders>
              <w:top w:val="single" w:sz="4" w:space="0" w:color="auto"/>
              <w:left w:val="single" w:sz="4" w:space="0" w:color="auto"/>
              <w:bottom w:val="single" w:sz="4" w:space="0" w:color="auto"/>
              <w:right w:val="single" w:sz="4" w:space="0" w:color="auto"/>
            </w:tcBorders>
            <w:hideMark/>
          </w:tcPr>
          <w:p w14:paraId="1E5D0650" w14:textId="77777777" w:rsidR="00822FA5" w:rsidRPr="003D3ABA" w:rsidRDefault="00822FA5" w:rsidP="005A300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1C7DD1D" w14:textId="77777777" w:rsidR="00822FA5" w:rsidRPr="003D3ABA" w:rsidRDefault="00822FA5" w:rsidP="005A3008">
            <w:pPr>
              <w:pStyle w:val="TAC"/>
              <w:rPr>
                <w:rFonts w:eastAsia="等线"/>
                <w:lang w:eastAsia="x-none"/>
              </w:rPr>
            </w:pPr>
            <w:r w:rsidRPr="003D3ABA">
              <w:t>Note2</w:t>
            </w:r>
          </w:p>
        </w:tc>
      </w:tr>
      <w:tr w:rsidR="00822FA5" w:rsidRPr="003D3ABA" w14:paraId="60ABDB35" w14:textId="77777777" w:rsidTr="005A300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46CA4D61" w14:textId="77777777" w:rsidR="00822FA5" w:rsidRPr="003D3ABA" w:rsidRDefault="00822FA5" w:rsidP="005A3008">
            <w:pPr>
              <w:pStyle w:val="TAC"/>
            </w:pPr>
            <w:r w:rsidRPr="003D3ABA">
              <w:t xml:space="preserve">DC_5A_n79A </w:t>
            </w:r>
          </w:p>
          <w:p w14:paraId="5A075050" w14:textId="77777777" w:rsidR="00822FA5" w:rsidRPr="003D3ABA" w:rsidRDefault="00822FA5" w:rsidP="005A3008">
            <w:pPr>
              <w:pStyle w:val="TAC"/>
            </w:pPr>
            <w:r w:rsidRPr="003D3ABA">
              <w:t>or</w:t>
            </w:r>
          </w:p>
          <w:p w14:paraId="65A0F13D" w14:textId="77777777" w:rsidR="00822FA5" w:rsidRPr="003D3ABA" w:rsidRDefault="00822FA5" w:rsidP="005A3008">
            <w:pPr>
              <w:pStyle w:val="TAC"/>
            </w:pPr>
            <w:r w:rsidRPr="003D3ABA">
              <w:t>DC_1A_n79A</w:t>
            </w:r>
          </w:p>
          <w:p w14:paraId="6A53ABBE" w14:textId="77777777" w:rsidR="00822FA5" w:rsidRPr="003D3ABA" w:rsidRDefault="00822FA5" w:rsidP="005A3008">
            <w:pPr>
              <w:pStyle w:val="TAC"/>
              <w:rPr>
                <w:rFonts w:cs="Arial"/>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F07829" w14:textId="77777777" w:rsidR="00822FA5" w:rsidRPr="003D3ABA" w:rsidRDefault="00822FA5" w:rsidP="005A300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23E7217" w14:textId="77777777" w:rsidR="00822FA5" w:rsidRPr="003D3ABA" w:rsidRDefault="00822FA5" w:rsidP="005A3008">
            <w:pPr>
              <w:pStyle w:val="TAC"/>
              <w:rPr>
                <w:rFonts w:eastAsia="等线"/>
                <w:lang w:eastAsia="x-none"/>
              </w:rPr>
            </w:pPr>
            <w:r w:rsidRPr="003D3ABA">
              <w:t>Note2</w:t>
            </w:r>
          </w:p>
        </w:tc>
      </w:tr>
      <w:tr w:rsidR="00822FA5" w:rsidRPr="003D3ABA" w14:paraId="2E9E08A3" w14:textId="77777777" w:rsidTr="005A3008">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3C056E06" w14:textId="77777777" w:rsidR="00822FA5" w:rsidRPr="003D3ABA" w:rsidRDefault="00822FA5" w:rsidP="005A3008">
            <w:pPr>
              <w:pStyle w:val="TAC"/>
              <w:jc w:val="left"/>
            </w:pPr>
            <w:r w:rsidRPr="003D3ABA">
              <w:t>Note 1: As per TR 37.902 [10], Section 6.4 (Measurement frequencies).</w:t>
            </w:r>
          </w:p>
          <w:p w14:paraId="375AB9FE" w14:textId="77777777" w:rsidR="00822FA5" w:rsidRPr="003D3ABA" w:rsidRDefault="00822FA5" w:rsidP="005A3008">
            <w:pPr>
              <w:pStyle w:val="TAC"/>
              <w:jc w:val="left"/>
            </w:pPr>
            <w:r w:rsidRPr="003D3ABA">
              <w:t>Note 2: As per Table 4.3-1 and Table 4.3-2 in this technical report.</w:t>
            </w:r>
          </w:p>
        </w:tc>
      </w:tr>
    </w:tbl>
    <w:p w14:paraId="5870A5D8" w14:textId="74973152" w:rsidR="00822FA5" w:rsidRPr="00822FA5" w:rsidRDefault="00822FA5" w:rsidP="004A1615">
      <w:pPr>
        <w:rPr>
          <w:rFonts w:eastAsiaTheme="minorEastAsia"/>
          <w:i/>
          <w:lang w:eastAsia="zh-CN"/>
        </w:rPr>
      </w:pPr>
    </w:p>
    <w:p w14:paraId="5A94647C" w14:textId="6E703B76" w:rsidR="00822FA5" w:rsidRPr="00963537" w:rsidRDefault="00822FA5" w:rsidP="00963537">
      <w:pPr>
        <w:pStyle w:val="aff8"/>
        <w:numPr>
          <w:ilvl w:val="0"/>
          <w:numId w:val="38"/>
        </w:numPr>
        <w:ind w:firstLineChars="0"/>
        <w:rPr>
          <w:rFonts w:eastAsiaTheme="minorEastAsia"/>
          <w:lang w:val="en-US" w:eastAsia="zh-CN"/>
        </w:rPr>
      </w:pPr>
      <w:r w:rsidRPr="00963537">
        <w:rPr>
          <w:rFonts w:eastAsiaTheme="minorEastAsia"/>
          <w:lang w:val="en-US" w:eastAsia="zh-CN"/>
        </w:rPr>
        <w:t xml:space="preserve">RAN4 should further discuss other EN-DC combinations </w:t>
      </w:r>
      <w:r w:rsidR="00F56786">
        <w:rPr>
          <w:rFonts w:eastAsiaTheme="minorEastAsia"/>
          <w:lang w:val="en-US" w:eastAsia="zh-CN"/>
        </w:rPr>
        <w:t xml:space="preserve">in future </w:t>
      </w:r>
      <w:r w:rsidRPr="00963537">
        <w:rPr>
          <w:rFonts w:eastAsiaTheme="minorEastAsia"/>
          <w:lang w:val="en-US" w:eastAsia="zh-CN"/>
        </w:rPr>
        <w:t>meeting</w:t>
      </w:r>
      <w:r w:rsidR="00F56786">
        <w:rPr>
          <w:rFonts w:eastAsiaTheme="minorEastAsia"/>
          <w:lang w:val="en-US" w:eastAsia="zh-CN"/>
        </w:rPr>
        <w:t>s</w:t>
      </w:r>
      <w:r w:rsidRPr="00963537">
        <w:rPr>
          <w:rFonts w:eastAsiaTheme="minorEastAsia"/>
          <w:lang w:val="en-US" w:eastAsia="zh-CN"/>
        </w:rPr>
        <w:t>.</w:t>
      </w:r>
    </w:p>
    <w:p w14:paraId="674C1F88" w14:textId="7CB7D985" w:rsidR="00822FA5" w:rsidRPr="00963537" w:rsidRDefault="00822FA5" w:rsidP="00963537">
      <w:pPr>
        <w:pStyle w:val="aff8"/>
        <w:numPr>
          <w:ilvl w:val="0"/>
          <w:numId w:val="38"/>
        </w:numPr>
        <w:ind w:firstLineChars="0"/>
        <w:rPr>
          <w:rFonts w:eastAsiaTheme="minorEastAsia"/>
          <w:lang w:val="en-US" w:eastAsia="zh-CN"/>
        </w:rPr>
      </w:pPr>
      <w:r w:rsidRPr="00963537">
        <w:rPr>
          <w:rFonts w:eastAsiaTheme="minorEastAsia"/>
          <w:lang w:val="en-US" w:eastAsia="zh-CN"/>
        </w:rPr>
        <w:t>It is encouraged to define a decision tree / flow chart to ultimately determine the EN-DC combination of a UE based on the agreed EN-DC combination selection principle.</w:t>
      </w:r>
    </w:p>
    <w:p w14:paraId="0617C187" w14:textId="77777777" w:rsidR="00B22206" w:rsidRPr="00045592" w:rsidRDefault="00B22206" w:rsidP="00B22206">
      <w:pPr>
        <w:pStyle w:val="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TRP TRS test methodology</w:t>
      </w:r>
    </w:p>
    <w:p w14:paraId="10B8C712" w14:textId="15DCF60F" w:rsidR="007D47D8" w:rsidRPr="00E97F88" w:rsidRDefault="007D47D8" w:rsidP="007D47D8">
      <w:pPr>
        <w:pStyle w:val="3"/>
        <w:rPr>
          <w:sz w:val="24"/>
          <w:szCs w:val="16"/>
          <w:lang w:val="en-US"/>
        </w:rPr>
      </w:pPr>
      <w:r w:rsidRPr="00E97F88">
        <w:rPr>
          <w:sz w:val="24"/>
          <w:szCs w:val="16"/>
          <w:lang w:val="en-US"/>
        </w:rPr>
        <w:t xml:space="preserve">Sub-topic </w:t>
      </w:r>
      <w:r>
        <w:rPr>
          <w:sz w:val="24"/>
          <w:szCs w:val="16"/>
          <w:lang w:val="en-US"/>
        </w:rPr>
        <w:t>2</w:t>
      </w:r>
      <w:r w:rsidRPr="00E97F88">
        <w:rPr>
          <w:sz w:val="24"/>
          <w:szCs w:val="16"/>
          <w:lang w:val="en-US"/>
        </w:rPr>
        <w:t xml:space="preserve">-1 </w:t>
      </w:r>
      <w:r w:rsidRPr="003D3ABA">
        <w:rPr>
          <w:sz w:val="24"/>
          <w:szCs w:val="16"/>
          <w:lang w:val="en-US"/>
        </w:rPr>
        <w:t>General aspects for SA and EN-DC test methodology</w:t>
      </w:r>
      <w:r w:rsidRPr="00E97F88">
        <w:rPr>
          <w:sz w:val="24"/>
          <w:szCs w:val="16"/>
          <w:lang w:val="en-US"/>
        </w:rPr>
        <w:t xml:space="preserve"> </w:t>
      </w:r>
    </w:p>
    <w:p w14:paraId="61B5A75B" w14:textId="77777777" w:rsidR="007D47D8" w:rsidRPr="003D3ABA" w:rsidRDefault="007D47D8" w:rsidP="007D47D8">
      <w:pPr>
        <w:rPr>
          <w:b/>
          <w:u w:val="single"/>
          <w:lang w:eastAsia="ko-KR"/>
        </w:rPr>
      </w:pPr>
      <w:r w:rsidRPr="003D3ABA">
        <w:rPr>
          <w:b/>
          <w:u w:val="single"/>
          <w:lang w:eastAsia="ko-KR"/>
        </w:rPr>
        <w:t xml:space="preserve">Issue 2-1-1: P-MPR setting for TRP TRS test  </w:t>
      </w:r>
    </w:p>
    <w:p w14:paraId="10E244C0" w14:textId="10F81BFC" w:rsidR="007D47D8" w:rsidRPr="009B6976" w:rsidRDefault="007D47D8" w:rsidP="007D47D8">
      <w:pPr>
        <w:rPr>
          <w:rFonts w:eastAsiaTheme="minorEastAsia"/>
          <w:i/>
          <w:lang w:val="en-US" w:eastAsia="zh-CN"/>
        </w:rPr>
      </w:pPr>
      <w:r w:rsidRPr="009B6976">
        <w:rPr>
          <w:rFonts w:eastAsiaTheme="minorEastAsia"/>
          <w:i/>
          <w:lang w:val="en-US" w:eastAsia="zh-CN"/>
        </w:rPr>
        <w:t>A</w:t>
      </w:r>
      <w:r w:rsidRPr="009B6976">
        <w:rPr>
          <w:rFonts w:eastAsiaTheme="minorEastAsia" w:hint="eastAsia"/>
          <w:i/>
          <w:lang w:val="en-US" w:eastAsia="zh-CN"/>
        </w:rPr>
        <w:t>greement:</w:t>
      </w:r>
      <w:r w:rsidRPr="009B6976">
        <w:rPr>
          <w:rFonts w:eastAsiaTheme="minorEastAsia"/>
          <w:i/>
          <w:lang w:val="en-US" w:eastAsia="zh-CN"/>
        </w:rPr>
        <w:t xml:space="preserve"> </w:t>
      </w:r>
    </w:p>
    <w:p w14:paraId="5374226F" w14:textId="2E3A425D" w:rsidR="007D47D8" w:rsidRPr="009B6976" w:rsidRDefault="007D47D8" w:rsidP="007D47D8">
      <w:pPr>
        <w:pStyle w:val="aff8"/>
        <w:numPr>
          <w:ilvl w:val="0"/>
          <w:numId w:val="26"/>
        </w:numPr>
        <w:ind w:firstLineChars="0"/>
        <w:rPr>
          <w:rFonts w:eastAsiaTheme="minorEastAsia"/>
          <w:lang w:val="en-US" w:eastAsia="zh-CN"/>
        </w:rPr>
      </w:pPr>
      <w:r w:rsidRPr="009B6976">
        <w:rPr>
          <w:rFonts w:eastAsia="等线"/>
          <w:lang w:val="x-none" w:eastAsia="zh-CN"/>
        </w:rPr>
        <w:t>For UE radiated conformance testing P-</w:t>
      </w:r>
      <w:proofErr w:type="spellStart"/>
      <w:r w:rsidRPr="009B6976">
        <w:rPr>
          <w:rFonts w:eastAsia="等线"/>
          <w:lang w:val="x-none" w:eastAsia="zh-CN"/>
        </w:rPr>
        <w:t>MPRc</w:t>
      </w:r>
      <w:proofErr w:type="spellEnd"/>
      <w:r w:rsidRPr="009B6976">
        <w:rPr>
          <w:rFonts w:eastAsia="等线"/>
          <w:lang w:val="x-none" w:eastAsia="zh-CN"/>
        </w:rPr>
        <w:t xml:space="preserve"> shall be 0 </w:t>
      </w:r>
      <w:proofErr w:type="spellStart"/>
      <w:r w:rsidRPr="009B6976">
        <w:rPr>
          <w:rFonts w:eastAsia="等线"/>
          <w:lang w:val="x-none" w:eastAsia="zh-CN"/>
        </w:rPr>
        <w:t>dB.</w:t>
      </w:r>
      <w:proofErr w:type="spellEnd"/>
      <w:r w:rsidRPr="009B6976">
        <w:rPr>
          <w:rFonts w:eastAsia="等线"/>
          <w:lang w:val="x-none" w:eastAsia="zh-CN"/>
        </w:rPr>
        <w:t xml:space="preserve"> </w:t>
      </w:r>
    </w:p>
    <w:p w14:paraId="4DE51F35" w14:textId="77777777" w:rsidR="007D47D8" w:rsidRPr="009B6976" w:rsidRDefault="007D47D8" w:rsidP="007D47D8">
      <w:pPr>
        <w:rPr>
          <w:rFonts w:eastAsiaTheme="minorEastAsia"/>
          <w:i/>
          <w:lang w:val="en-US" w:eastAsia="zh-CN"/>
        </w:rPr>
      </w:pPr>
    </w:p>
    <w:p w14:paraId="5EA85088" w14:textId="4E4BD2DC" w:rsidR="007D47D8" w:rsidRPr="009B6976" w:rsidRDefault="007D47D8" w:rsidP="007D47D8">
      <w:pPr>
        <w:rPr>
          <w:b/>
          <w:u w:val="single"/>
          <w:lang w:eastAsia="ko-KR"/>
        </w:rPr>
      </w:pPr>
      <w:r w:rsidRPr="009B6976">
        <w:rPr>
          <w:b/>
          <w:u w:val="single"/>
          <w:lang w:eastAsia="ko-KR"/>
        </w:rPr>
        <w:t xml:space="preserve">Issue 2-1-2: Phantoms for TRP TRS test  </w:t>
      </w:r>
    </w:p>
    <w:p w14:paraId="32607CD2" w14:textId="3FCC0567" w:rsidR="007D47D8" w:rsidRPr="009B6976" w:rsidRDefault="007D47D8" w:rsidP="007D47D8">
      <w:pPr>
        <w:rPr>
          <w:rFonts w:eastAsiaTheme="minorEastAsia"/>
          <w:i/>
          <w:lang w:val="en-US" w:eastAsia="zh-CN"/>
        </w:rPr>
      </w:pPr>
      <w:r w:rsidRPr="009B6976">
        <w:rPr>
          <w:rFonts w:eastAsiaTheme="minorEastAsia"/>
          <w:i/>
          <w:lang w:val="en-US" w:eastAsia="zh-CN"/>
        </w:rPr>
        <w:t>A</w:t>
      </w:r>
      <w:r w:rsidRPr="009B6976">
        <w:rPr>
          <w:rFonts w:eastAsiaTheme="minorEastAsia" w:hint="eastAsia"/>
          <w:i/>
          <w:lang w:val="en-US" w:eastAsia="zh-CN"/>
        </w:rPr>
        <w:t>greement:</w:t>
      </w:r>
      <w:r w:rsidRPr="009B6976">
        <w:rPr>
          <w:rFonts w:eastAsiaTheme="minorEastAsia"/>
          <w:i/>
          <w:lang w:val="en-US" w:eastAsia="zh-CN"/>
        </w:rPr>
        <w:t xml:space="preserve"> </w:t>
      </w:r>
    </w:p>
    <w:p w14:paraId="3AA143FB" w14:textId="77777777" w:rsidR="007D47D8" w:rsidRPr="0087150C" w:rsidRDefault="007D47D8" w:rsidP="007D47D8">
      <w:pPr>
        <w:pStyle w:val="aff8"/>
        <w:numPr>
          <w:ilvl w:val="0"/>
          <w:numId w:val="26"/>
        </w:numPr>
        <w:ind w:firstLineChars="0"/>
        <w:rPr>
          <w:rFonts w:eastAsiaTheme="minorEastAsia"/>
          <w:lang w:val="en-US" w:eastAsia="zh-CN"/>
        </w:rPr>
      </w:pPr>
      <w:r w:rsidRPr="0087150C">
        <w:rPr>
          <w:rFonts w:eastAsia="等线"/>
          <w:lang w:val="x-none" w:eastAsia="zh-CN"/>
        </w:rPr>
        <w:t>It is beneficial to align test methods on OTA phantoms aspects among different SDOs, 3GPP reference CTIA’s both PDA hand and wide hand phantoms.</w:t>
      </w:r>
      <w:r w:rsidRPr="0087150C">
        <w:rPr>
          <w:rFonts w:eastAsiaTheme="minorEastAsia"/>
          <w:lang w:val="en-US" w:eastAsia="zh-CN"/>
        </w:rPr>
        <w:t xml:space="preserve"> </w:t>
      </w:r>
    </w:p>
    <w:p w14:paraId="1D5A005B" w14:textId="296B97C7" w:rsidR="003F7F7C" w:rsidRPr="0087150C" w:rsidRDefault="003F7F7C" w:rsidP="003B0C88">
      <w:pPr>
        <w:pStyle w:val="aff8"/>
        <w:numPr>
          <w:ilvl w:val="1"/>
          <w:numId w:val="26"/>
        </w:numPr>
        <w:ind w:firstLineChars="0"/>
        <w:rPr>
          <w:rFonts w:eastAsiaTheme="minorEastAsia"/>
          <w:lang w:val="en-US" w:eastAsia="zh-CN"/>
        </w:rPr>
      </w:pPr>
      <w:r w:rsidRPr="0087150C">
        <w:rPr>
          <w:rFonts w:eastAsiaTheme="minorEastAsia"/>
          <w:lang w:val="en-US" w:eastAsia="zh-CN"/>
        </w:rPr>
        <w:t xml:space="preserve">The performance discontinuity </w:t>
      </w:r>
      <w:r w:rsidR="008B126E" w:rsidRPr="0087150C">
        <w:rPr>
          <w:rFonts w:eastAsiaTheme="minorEastAsia"/>
          <w:lang w:val="en-US" w:eastAsia="zh-CN"/>
        </w:rPr>
        <w:t xml:space="preserve">issue </w:t>
      </w:r>
      <w:r w:rsidRPr="0087150C">
        <w:rPr>
          <w:rFonts w:eastAsiaTheme="minorEastAsia"/>
          <w:lang w:val="en-US" w:eastAsia="zh-CN"/>
        </w:rPr>
        <w:t xml:space="preserve">between PDA </w:t>
      </w:r>
      <w:r w:rsidR="003B0C88" w:rsidRPr="0087150C">
        <w:rPr>
          <w:rFonts w:eastAsiaTheme="minorEastAsia"/>
          <w:lang w:val="en-US" w:eastAsia="zh-CN"/>
        </w:rPr>
        <w:t xml:space="preserve">Grip </w:t>
      </w:r>
      <w:r w:rsidRPr="0087150C">
        <w:rPr>
          <w:rFonts w:eastAsiaTheme="minorEastAsia"/>
          <w:lang w:val="en-US" w:eastAsia="zh-CN"/>
        </w:rPr>
        <w:t xml:space="preserve">hand and </w:t>
      </w:r>
      <w:r w:rsidR="003B0C88" w:rsidRPr="0087150C">
        <w:rPr>
          <w:rFonts w:eastAsiaTheme="minorEastAsia"/>
          <w:lang w:val="en-US" w:eastAsia="zh-CN"/>
        </w:rPr>
        <w:t>W</w:t>
      </w:r>
      <w:r w:rsidRPr="0087150C">
        <w:rPr>
          <w:rFonts w:eastAsiaTheme="minorEastAsia"/>
          <w:lang w:val="en-US" w:eastAsia="zh-CN"/>
        </w:rPr>
        <w:t xml:space="preserve">ide </w:t>
      </w:r>
      <w:r w:rsidR="003B0C88" w:rsidRPr="0087150C">
        <w:rPr>
          <w:rFonts w:eastAsiaTheme="minorEastAsia"/>
          <w:lang w:val="en-US" w:eastAsia="zh-CN"/>
        </w:rPr>
        <w:t xml:space="preserve">Grip </w:t>
      </w:r>
      <w:r w:rsidRPr="0087150C">
        <w:rPr>
          <w:rFonts w:eastAsiaTheme="minorEastAsia"/>
          <w:lang w:val="en-US" w:eastAsia="zh-CN"/>
        </w:rPr>
        <w:t>hand phantom</w:t>
      </w:r>
      <w:r w:rsidR="00BF1652" w:rsidRPr="0087150C">
        <w:rPr>
          <w:rFonts w:eastAsiaTheme="minorEastAsia"/>
          <w:lang w:val="en-US" w:eastAsia="zh-CN"/>
        </w:rPr>
        <w:t>s</w:t>
      </w:r>
      <w:r w:rsidRPr="0087150C">
        <w:rPr>
          <w:rFonts w:eastAsiaTheme="minorEastAsia"/>
          <w:lang w:val="en-US" w:eastAsia="zh-CN"/>
        </w:rPr>
        <w:t xml:space="preserve"> for UE </w:t>
      </w:r>
      <w:r w:rsidR="008D5EF8" w:rsidRPr="0087150C">
        <w:rPr>
          <w:rFonts w:eastAsiaTheme="minorEastAsia"/>
          <w:lang w:val="en-US" w:eastAsia="zh-CN"/>
        </w:rPr>
        <w:t xml:space="preserve">whose </w:t>
      </w:r>
      <w:r w:rsidRPr="0087150C">
        <w:rPr>
          <w:rFonts w:eastAsiaTheme="minorEastAsia"/>
          <w:lang w:val="en-US" w:eastAsia="zh-CN"/>
        </w:rPr>
        <w:t xml:space="preserve">width around 72mm </w:t>
      </w:r>
      <w:r w:rsidR="003B0C88" w:rsidRPr="0087150C">
        <w:rPr>
          <w:rFonts w:eastAsiaTheme="minorEastAsia"/>
          <w:lang w:val="en-US" w:eastAsia="zh-CN"/>
        </w:rPr>
        <w:t>can</w:t>
      </w:r>
      <w:r w:rsidRPr="0087150C">
        <w:rPr>
          <w:rFonts w:eastAsiaTheme="minorEastAsia"/>
          <w:lang w:val="en-US" w:eastAsia="zh-CN"/>
        </w:rPr>
        <w:t xml:space="preserve"> be addressed in TRP TRS performance requirement</w:t>
      </w:r>
      <w:r w:rsidR="000A51F7" w:rsidRPr="0087150C">
        <w:rPr>
          <w:rFonts w:eastAsiaTheme="minorEastAsia"/>
          <w:lang w:val="en-US" w:eastAsia="zh-CN"/>
        </w:rPr>
        <w:t xml:space="preserve"> phase if needed</w:t>
      </w:r>
      <w:r w:rsidRPr="0087150C">
        <w:rPr>
          <w:rFonts w:eastAsiaTheme="minorEastAsia"/>
          <w:lang w:val="en-US" w:eastAsia="zh-CN"/>
        </w:rPr>
        <w:t>.</w:t>
      </w:r>
    </w:p>
    <w:p w14:paraId="561B5E63" w14:textId="7300DC52" w:rsidR="007D47D8" w:rsidRPr="008D5EF8" w:rsidRDefault="007D47D8" w:rsidP="00B46887">
      <w:pPr>
        <w:rPr>
          <w:b/>
          <w:i/>
          <w:u w:val="single"/>
          <w:lang w:val="en-US" w:eastAsia="ko-KR"/>
        </w:rPr>
      </w:pPr>
    </w:p>
    <w:p w14:paraId="760E0EB0" w14:textId="3A96C758" w:rsidR="007D47D8" w:rsidRPr="009B6976" w:rsidRDefault="007D47D8" w:rsidP="007D47D8">
      <w:pPr>
        <w:pStyle w:val="3"/>
        <w:rPr>
          <w:sz w:val="24"/>
          <w:szCs w:val="16"/>
          <w:lang w:val="en-US"/>
        </w:rPr>
      </w:pPr>
      <w:r w:rsidRPr="009B6976">
        <w:rPr>
          <w:sz w:val="24"/>
          <w:szCs w:val="16"/>
          <w:lang w:val="en-US"/>
        </w:rPr>
        <w:lastRenderedPageBreak/>
        <w:t xml:space="preserve">Sub-topic 2-2 </w:t>
      </w:r>
      <w:r w:rsidRPr="009B6976">
        <w:rPr>
          <w:sz w:val="24"/>
          <w:szCs w:val="16"/>
        </w:rPr>
        <w:t>EN-DC configuration</w:t>
      </w:r>
      <w:r w:rsidRPr="009B6976">
        <w:rPr>
          <w:sz w:val="24"/>
          <w:szCs w:val="16"/>
          <w:lang w:val="en-US"/>
        </w:rPr>
        <w:t xml:space="preserve"> </w:t>
      </w:r>
    </w:p>
    <w:p w14:paraId="3DFF5ACF" w14:textId="77777777" w:rsidR="007D47D8" w:rsidRPr="009B6976" w:rsidRDefault="007D47D8" w:rsidP="007D47D8">
      <w:pPr>
        <w:rPr>
          <w:b/>
          <w:u w:val="single"/>
          <w:lang w:eastAsia="ko-KR"/>
        </w:rPr>
      </w:pPr>
      <w:r w:rsidRPr="009B6976">
        <w:rPr>
          <w:b/>
          <w:u w:val="single"/>
          <w:lang w:eastAsia="ko-KR"/>
        </w:rPr>
        <w:t xml:space="preserve">Issue 2-2-1: LTE power for EN-DC TRP  </w:t>
      </w:r>
    </w:p>
    <w:p w14:paraId="551F28C7" w14:textId="4EC03C09" w:rsidR="007D47D8" w:rsidRPr="009B6976" w:rsidRDefault="007D47D8" w:rsidP="007D47D8">
      <w:pPr>
        <w:rPr>
          <w:rFonts w:eastAsiaTheme="minorEastAsia"/>
          <w:i/>
          <w:lang w:val="en-US" w:eastAsia="zh-CN"/>
        </w:rPr>
      </w:pPr>
      <w:r w:rsidRPr="009B6976">
        <w:rPr>
          <w:rFonts w:eastAsiaTheme="minorEastAsia"/>
          <w:i/>
          <w:lang w:val="en-US" w:eastAsia="zh-CN"/>
        </w:rPr>
        <w:t>A</w:t>
      </w:r>
      <w:r w:rsidRPr="009B6976">
        <w:rPr>
          <w:rFonts w:eastAsiaTheme="minorEastAsia" w:hint="eastAsia"/>
          <w:i/>
          <w:lang w:val="en-US" w:eastAsia="zh-CN"/>
        </w:rPr>
        <w:t>greement:</w:t>
      </w:r>
      <w:r w:rsidRPr="009B6976">
        <w:rPr>
          <w:rFonts w:eastAsiaTheme="minorEastAsia"/>
          <w:i/>
          <w:lang w:val="en-US" w:eastAsia="zh-CN"/>
        </w:rPr>
        <w:t xml:space="preserve"> </w:t>
      </w:r>
    </w:p>
    <w:p w14:paraId="276C4E95" w14:textId="77777777" w:rsidR="007D47D8" w:rsidRPr="009B6976" w:rsidRDefault="007D47D8" w:rsidP="007D47D8">
      <w:pPr>
        <w:pStyle w:val="aff8"/>
        <w:numPr>
          <w:ilvl w:val="0"/>
          <w:numId w:val="26"/>
        </w:numPr>
        <w:ind w:firstLineChars="0"/>
        <w:rPr>
          <w:rFonts w:eastAsiaTheme="minorEastAsia"/>
          <w:lang w:val="en-US" w:eastAsia="zh-CN"/>
        </w:rPr>
      </w:pPr>
      <w:r w:rsidRPr="009B6976">
        <w:rPr>
          <w:rFonts w:eastAsia="等线"/>
          <w:lang w:val="x-none" w:eastAsia="zh-CN"/>
        </w:rPr>
        <w:t>Remove the square bracket, and confirm the LTE carrier power = 10dBm.</w:t>
      </w:r>
      <w:r w:rsidRPr="009B6976">
        <w:rPr>
          <w:rFonts w:eastAsiaTheme="minorEastAsia"/>
          <w:lang w:val="en-US" w:eastAsia="zh-CN"/>
        </w:rPr>
        <w:t xml:space="preserve"> </w:t>
      </w:r>
    </w:p>
    <w:p w14:paraId="57030F2A" w14:textId="77777777" w:rsidR="007D47D8" w:rsidRDefault="007D47D8" w:rsidP="007D47D8">
      <w:pPr>
        <w:rPr>
          <w:rFonts w:eastAsiaTheme="minorEastAsia"/>
          <w:i/>
          <w:lang w:val="en-US" w:eastAsia="zh-CN"/>
        </w:rPr>
      </w:pPr>
    </w:p>
    <w:p w14:paraId="404567D8" w14:textId="669AAD9B" w:rsidR="007D47D8" w:rsidRPr="003D3ABA" w:rsidRDefault="007D47D8" w:rsidP="007D47D8">
      <w:pPr>
        <w:rPr>
          <w:b/>
          <w:u w:val="single"/>
          <w:lang w:eastAsia="ko-KR"/>
        </w:rPr>
      </w:pPr>
      <w:r w:rsidRPr="003D3ABA">
        <w:rPr>
          <w:b/>
          <w:u w:val="single"/>
          <w:lang w:eastAsia="ko-KR"/>
        </w:rPr>
        <w:t xml:space="preserve">Issue 2-2-2: Maximum NR carrier power for EN-DC TRP   </w:t>
      </w:r>
    </w:p>
    <w:p w14:paraId="51917A36" w14:textId="1FAA6A49" w:rsidR="007D47D8" w:rsidRPr="007D47D8" w:rsidRDefault="007D47D8" w:rsidP="007D47D8">
      <w:pPr>
        <w:rPr>
          <w:rFonts w:eastAsiaTheme="minorEastAsia"/>
          <w:i/>
          <w:lang w:val="en-US" w:eastAsia="zh-CN"/>
        </w:rPr>
      </w:pPr>
      <w:r w:rsidRPr="00C74E6E">
        <w:rPr>
          <w:rFonts w:eastAsiaTheme="minorEastAsia"/>
          <w:i/>
          <w:lang w:val="en-US" w:eastAsia="zh-CN"/>
        </w:rPr>
        <w:t>A</w:t>
      </w:r>
      <w:r w:rsidRPr="00C74E6E">
        <w:rPr>
          <w:rFonts w:eastAsiaTheme="minorEastAsia" w:hint="eastAsia"/>
          <w:i/>
          <w:lang w:val="en-US" w:eastAsia="zh-CN"/>
        </w:rPr>
        <w:t>greements:</w:t>
      </w:r>
      <w:r w:rsidRPr="007D47D8">
        <w:rPr>
          <w:rFonts w:eastAsiaTheme="minorEastAsia"/>
          <w:i/>
          <w:lang w:val="en-US" w:eastAsia="zh-CN"/>
        </w:rPr>
        <w:t xml:space="preserve"> </w:t>
      </w:r>
    </w:p>
    <w:p w14:paraId="1284A4E4" w14:textId="37330F45" w:rsidR="00CE26AB" w:rsidRPr="0087150C" w:rsidRDefault="00CE26AB" w:rsidP="00632C2F">
      <w:pPr>
        <w:pStyle w:val="aff8"/>
        <w:numPr>
          <w:ilvl w:val="0"/>
          <w:numId w:val="40"/>
        </w:numPr>
        <w:ind w:firstLineChars="0"/>
        <w:rPr>
          <w:szCs w:val="24"/>
          <w:lang w:eastAsia="zh-CN"/>
        </w:rPr>
      </w:pPr>
      <w:r w:rsidRPr="0087150C">
        <w:rPr>
          <w:szCs w:val="24"/>
          <w:lang w:eastAsia="zh-CN"/>
        </w:rPr>
        <w:t xml:space="preserve">EN-DC PC2 for each band combination should be further classified as UE with or without 26dBm full power PA, two set of requirements </w:t>
      </w:r>
      <w:r w:rsidR="00587BB7" w:rsidRPr="0087150C">
        <w:rPr>
          <w:szCs w:val="24"/>
          <w:lang w:eastAsia="zh-CN"/>
        </w:rPr>
        <w:t>based on NR cell power class are needed</w:t>
      </w:r>
      <w:r w:rsidRPr="0087150C">
        <w:rPr>
          <w:szCs w:val="24"/>
          <w:lang w:eastAsia="zh-CN"/>
        </w:rPr>
        <w:t xml:space="preserve">. </w:t>
      </w:r>
    </w:p>
    <w:p w14:paraId="0E6F9813" w14:textId="2F46C9C3" w:rsidR="007D47D8" w:rsidRPr="0087150C" w:rsidRDefault="00587BB7" w:rsidP="00632C2F">
      <w:pPr>
        <w:pStyle w:val="aff8"/>
        <w:numPr>
          <w:ilvl w:val="0"/>
          <w:numId w:val="40"/>
        </w:numPr>
        <w:ind w:firstLineChars="0"/>
        <w:rPr>
          <w:szCs w:val="24"/>
          <w:lang w:eastAsia="zh-CN"/>
        </w:rPr>
      </w:pPr>
      <w:r w:rsidRPr="0087150C">
        <w:rPr>
          <w:rFonts w:eastAsia="等线"/>
          <w:lang w:val="x-none" w:eastAsia="zh-CN"/>
        </w:rPr>
        <w:t>For setting simplification and alignment with other SDOs, i</w:t>
      </w:r>
      <w:r w:rsidR="007D47D8" w:rsidRPr="0087150C">
        <w:rPr>
          <w:rFonts w:eastAsia="等线"/>
          <w:lang w:val="x-none" w:eastAsia="zh-CN"/>
        </w:rPr>
        <w:t>n an EN-DC configuration, the maximum output power in the NR carrier is achieved by using consecutive "TPC UP" commands</w:t>
      </w:r>
      <w:r w:rsidR="00CE26AB" w:rsidRPr="0087150C">
        <w:rPr>
          <w:rFonts w:eastAsia="等线"/>
          <w:lang w:val="x-none" w:eastAsia="zh-CN"/>
        </w:rPr>
        <w:t>,</w:t>
      </w:r>
      <w:r w:rsidR="007D47D8" w:rsidRPr="0087150C">
        <w:rPr>
          <w:rFonts w:eastAsia="等线"/>
          <w:lang w:val="x-none" w:eastAsia="zh-CN"/>
        </w:rPr>
        <w:t xml:space="preserve"> </w:t>
      </w:r>
      <w:r w:rsidR="00CE26AB" w:rsidRPr="0087150C">
        <w:rPr>
          <w:rFonts w:eastAsiaTheme="minorEastAsia"/>
          <w:i/>
          <w:lang w:val="en-US" w:eastAsia="zh-CN"/>
        </w:rPr>
        <w:t>with fixed p-MaxEUTRA-r15=10 dBm,</w:t>
      </w:r>
      <w:r w:rsidR="00CE26AB" w:rsidRPr="0087150C">
        <w:rPr>
          <w:szCs w:val="24"/>
          <w:lang w:eastAsia="zh-CN"/>
        </w:rPr>
        <w:t xml:space="preserve"> and </w:t>
      </w:r>
      <w:r w:rsidR="007D47D8" w:rsidRPr="0087150C">
        <w:rPr>
          <w:szCs w:val="24"/>
          <w:lang w:eastAsia="zh-CN"/>
        </w:rPr>
        <w:t xml:space="preserve">p-NR-FR1 </w:t>
      </w:r>
      <w:r w:rsidR="00CE26AB" w:rsidRPr="0087150C">
        <w:rPr>
          <w:szCs w:val="24"/>
          <w:lang w:eastAsia="zh-CN"/>
        </w:rPr>
        <w:t>not</w:t>
      </w:r>
      <w:r w:rsidR="007D47D8" w:rsidRPr="0087150C">
        <w:rPr>
          <w:szCs w:val="24"/>
          <w:lang w:eastAsia="zh-CN"/>
        </w:rPr>
        <w:t xml:space="preserve"> configured. </w:t>
      </w:r>
    </w:p>
    <w:p w14:paraId="498BBBA8" w14:textId="2A458518" w:rsidR="007D47D8" w:rsidRPr="0087150C" w:rsidRDefault="007D47D8" w:rsidP="00632C2F">
      <w:pPr>
        <w:pStyle w:val="aff8"/>
        <w:numPr>
          <w:ilvl w:val="0"/>
          <w:numId w:val="40"/>
        </w:numPr>
        <w:ind w:firstLineChars="0"/>
        <w:rPr>
          <w:rFonts w:eastAsia="等线"/>
          <w:lang w:val="x-none" w:eastAsia="zh-CN"/>
        </w:rPr>
      </w:pPr>
      <w:r w:rsidRPr="0087150C">
        <w:rPr>
          <w:rFonts w:eastAsia="等线"/>
          <w:lang w:val="x-none" w:eastAsia="zh-CN"/>
        </w:rPr>
        <w:t xml:space="preserve">In addition, </w:t>
      </w:r>
      <w:r w:rsidR="00420C80" w:rsidRPr="0087150C">
        <w:rPr>
          <w:rFonts w:eastAsia="等线"/>
          <w:lang w:val="x-none" w:eastAsia="zh-CN"/>
        </w:rPr>
        <w:t>for</w:t>
      </w:r>
      <w:r w:rsidR="00C9649C" w:rsidRPr="0087150C">
        <w:rPr>
          <w:rFonts w:eastAsia="等线"/>
          <w:lang w:val="x-none" w:eastAsia="zh-CN"/>
        </w:rPr>
        <w:t xml:space="preserve"> EN-DC </w:t>
      </w:r>
      <w:r w:rsidR="00420C80" w:rsidRPr="0087150C">
        <w:rPr>
          <w:rFonts w:eastAsia="等线"/>
          <w:lang w:val="x-none" w:eastAsia="zh-CN"/>
        </w:rPr>
        <w:t xml:space="preserve">PC2, </w:t>
      </w:r>
      <w:r w:rsidR="00587BB7" w:rsidRPr="0087150C">
        <w:rPr>
          <w:rFonts w:eastAsia="等线"/>
          <w:lang w:val="x-none" w:eastAsia="zh-CN"/>
        </w:rPr>
        <w:t xml:space="preserve">if the </w:t>
      </w:r>
      <w:r w:rsidR="00C9649C" w:rsidRPr="0087150C">
        <w:rPr>
          <w:rFonts w:eastAsia="等线"/>
          <w:lang w:val="x-none" w:eastAsia="zh-CN"/>
        </w:rPr>
        <w:t>NR cell</w:t>
      </w:r>
      <w:r w:rsidRPr="0087150C">
        <w:rPr>
          <w:rFonts w:eastAsia="等线"/>
          <w:lang w:val="x-none" w:eastAsia="zh-CN"/>
        </w:rPr>
        <w:t xml:space="preserve"> support PC2, </w:t>
      </w:r>
      <w:r w:rsidR="00420C80" w:rsidRPr="0087150C">
        <w:rPr>
          <w:rFonts w:eastAsia="等线"/>
          <w:lang w:val="x-none" w:eastAsia="zh-CN"/>
        </w:rPr>
        <w:t xml:space="preserve">then </w:t>
      </w:r>
      <w:r w:rsidR="001A70B6" w:rsidRPr="0087150C">
        <w:rPr>
          <w:rFonts w:eastAsia="等线"/>
          <w:lang w:val="x-none" w:eastAsia="zh-CN"/>
        </w:rPr>
        <w:t>PC3 measurement is not needed.</w:t>
      </w:r>
    </w:p>
    <w:p w14:paraId="33D84A6A" w14:textId="77777777" w:rsidR="007D47D8" w:rsidRPr="007D47D8" w:rsidRDefault="007D47D8" w:rsidP="007D47D8">
      <w:pPr>
        <w:rPr>
          <w:rFonts w:eastAsia="等线"/>
          <w:lang w:val="x-none" w:eastAsia="zh-CN"/>
        </w:rPr>
      </w:pPr>
    </w:p>
    <w:p w14:paraId="4D10E9DB" w14:textId="77777777" w:rsidR="007D47D8" w:rsidRPr="003D3ABA" w:rsidRDefault="007D47D8" w:rsidP="007D47D8">
      <w:pPr>
        <w:rPr>
          <w:b/>
          <w:u w:val="single"/>
          <w:lang w:eastAsia="ko-KR"/>
        </w:rPr>
      </w:pPr>
      <w:r w:rsidRPr="003D3ABA">
        <w:rPr>
          <w:b/>
          <w:u w:val="single"/>
          <w:lang w:eastAsia="ko-KR"/>
        </w:rPr>
        <w:t xml:space="preserve">Issue 2-2-3: UL power configuration for EN-DC TRS   </w:t>
      </w:r>
    </w:p>
    <w:p w14:paraId="60F6D39E" w14:textId="0D81A8BF" w:rsidR="00DD1AF8" w:rsidRPr="00364A17" w:rsidRDefault="00702DA2" w:rsidP="00B46887">
      <w:pPr>
        <w:rPr>
          <w:rFonts w:eastAsia="Malgun Gothic"/>
          <w:b/>
          <w:i/>
          <w:u w:val="single"/>
          <w:lang w:val="en-US" w:eastAsia="ko-KR"/>
        </w:rPr>
      </w:pPr>
      <w:r w:rsidRPr="00364A17">
        <w:rPr>
          <w:rFonts w:eastAsia="Malgun Gothic"/>
          <w:b/>
          <w:i/>
          <w:u w:val="single"/>
          <w:lang w:val="en-US" w:eastAsia="ko-KR"/>
        </w:rPr>
        <w:t xml:space="preserve">Agreement: </w:t>
      </w:r>
    </w:p>
    <w:p w14:paraId="0D8E92E1" w14:textId="77777777" w:rsidR="00702DA2" w:rsidRPr="00364A17" w:rsidRDefault="00702DA2" w:rsidP="00702DA2">
      <w:pPr>
        <w:pStyle w:val="aff8"/>
        <w:numPr>
          <w:ilvl w:val="0"/>
          <w:numId w:val="26"/>
        </w:numPr>
        <w:ind w:firstLineChars="0"/>
        <w:rPr>
          <w:rFonts w:eastAsiaTheme="minorEastAsia"/>
          <w:i/>
          <w:lang w:val="en-US" w:eastAsia="zh-CN"/>
        </w:rPr>
      </w:pPr>
      <w:r w:rsidRPr="00364A17">
        <w:rPr>
          <w:rFonts w:eastAsia="等线"/>
          <w:lang w:val="x-none" w:eastAsia="zh-CN"/>
        </w:rPr>
        <w:t xml:space="preserve">For TRS UL configuration, </w:t>
      </w:r>
    </w:p>
    <w:p w14:paraId="31A58B52" w14:textId="11821050" w:rsidR="00702DA2" w:rsidRPr="00364A17" w:rsidRDefault="00364A17" w:rsidP="00702DA2">
      <w:pPr>
        <w:pStyle w:val="aff8"/>
        <w:numPr>
          <w:ilvl w:val="1"/>
          <w:numId w:val="26"/>
        </w:numPr>
        <w:ind w:firstLineChars="0"/>
        <w:rPr>
          <w:rFonts w:eastAsiaTheme="minorEastAsia"/>
          <w:i/>
          <w:lang w:val="en-US" w:eastAsia="zh-CN"/>
        </w:rPr>
      </w:pPr>
      <w:r>
        <w:rPr>
          <w:rFonts w:eastAsia="等线"/>
          <w:lang w:val="x-none" w:eastAsia="zh-CN"/>
        </w:rPr>
        <w:t>A</w:t>
      </w:r>
      <w:r w:rsidR="00702DA2" w:rsidRPr="00364A17">
        <w:rPr>
          <w:rFonts w:eastAsia="等线"/>
          <w:lang w:val="x-none" w:eastAsia="zh-CN"/>
        </w:rPr>
        <w:t xml:space="preserve">dopt 50%-50% power splitting (p-MaxEUTRA-r15=20 dBm, and p-NR-FR1= 20dBm; or </w:t>
      </w:r>
      <w:r w:rsidR="00702DA2" w:rsidRPr="00364A17">
        <w:rPr>
          <w:i/>
        </w:rPr>
        <w:t xml:space="preserve">p-MaxEUTRA-r15=23 dBm, and </w:t>
      </w:r>
      <w:r w:rsidR="00702DA2" w:rsidRPr="00364A17">
        <w:rPr>
          <w:rFonts w:eastAsia="宋体"/>
          <w:szCs w:val="24"/>
          <w:lang w:eastAsia="zh-CN"/>
        </w:rPr>
        <w:t>p-NR-FR1= 23dBm</w:t>
      </w:r>
      <w:r w:rsidR="00702DA2" w:rsidRPr="00364A17">
        <w:rPr>
          <w:rFonts w:eastAsia="等线"/>
          <w:lang w:val="x-none" w:eastAsia="zh-CN"/>
        </w:rPr>
        <w:t xml:space="preserve">) </w:t>
      </w:r>
      <w:r w:rsidR="00702DA2" w:rsidRPr="00364A17">
        <w:rPr>
          <w:rFonts w:eastAsia="等线"/>
          <w:lang w:val="en-US" w:eastAsia="zh-CN"/>
        </w:rPr>
        <w:t>(only NR carrier verified)</w:t>
      </w:r>
    </w:p>
    <w:p w14:paraId="423365BB" w14:textId="77777777" w:rsidR="00702DA2" w:rsidRPr="00364A17" w:rsidRDefault="00702DA2" w:rsidP="00B46887">
      <w:pPr>
        <w:rPr>
          <w:rFonts w:eastAsia="Malgun Gothic"/>
          <w:b/>
          <w:i/>
          <w:u w:val="single"/>
          <w:lang w:val="en-US" w:eastAsia="ko-KR"/>
        </w:rPr>
      </w:pPr>
    </w:p>
    <w:p w14:paraId="2C7A47AD" w14:textId="606467E2" w:rsidR="008D794C" w:rsidRPr="00045592" w:rsidRDefault="008D794C" w:rsidP="008D794C">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3D3ABA">
        <w:rPr>
          <w:lang w:eastAsia="ja-JP"/>
        </w:rPr>
        <w:t>TRP TRS Performance requirement</w:t>
      </w:r>
    </w:p>
    <w:p w14:paraId="5D6A4EDB" w14:textId="77777777" w:rsidR="008D794C" w:rsidRPr="003D3ABA" w:rsidRDefault="008D794C" w:rsidP="008D794C">
      <w:pPr>
        <w:pStyle w:val="3"/>
        <w:rPr>
          <w:sz w:val="24"/>
          <w:szCs w:val="16"/>
          <w:lang w:val="en-US"/>
        </w:rPr>
      </w:pPr>
      <w:r w:rsidRPr="003D3ABA">
        <w:rPr>
          <w:sz w:val="24"/>
          <w:szCs w:val="16"/>
          <w:lang w:val="en-US"/>
        </w:rPr>
        <w:t xml:space="preserve">Sub-topic 3-1 Framework for TRP TRS Performance requirement </w:t>
      </w:r>
    </w:p>
    <w:p w14:paraId="4E96F7D6" w14:textId="7AE185EA" w:rsidR="002D3A47" w:rsidRPr="002D3A47" w:rsidRDefault="002D3A47" w:rsidP="008D794C">
      <w:pPr>
        <w:rPr>
          <w:lang w:eastAsia="ko-KR"/>
        </w:rPr>
      </w:pPr>
      <w:r w:rsidRPr="002D3A47">
        <w:rPr>
          <w:lang w:eastAsia="ko-KR"/>
        </w:rPr>
        <w:t>The framework for TRP TRS performance requirement is approved in R4-2203074.</w:t>
      </w:r>
    </w:p>
    <w:p w14:paraId="5C9BEF8D" w14:textId="733B8CD7" w:rsidR="008D794C" w:rsidRPr="003D3ABA" w:rsidRDefault="008D794C" w:rsidP="008D794C">
      <w:pPr>
        <w:rPr>
          <w:b/>
          <w:u w:val="single"/>
          <w:lang w:eastAsia="ko-KR"/>
        </w:rPr>
      </w:pPr>
      <w:r w:rsidRPr="003D3ABA">
        <w:rPr>
          <w:b/>
          <w:u w:val="single"/>
          <w:lang w:eastAsia="ko-KR"/>
        </w:rPr>
        <w:t xml:space="preserve">Issue 3-1-1: Framework for Lab Alignment Campaign  </w:t>
      </w:r>
    </w:p>
    <w:p w14:paraId="6541CB36" w14:textId="6E371663" w:rsidR="008D794C" w:rsidRPr="003D3ABA" w:rsidRDefault="002D3A47" w:rsidP="008D794C">
      <w:pPr>
        <w:rPr>
          <w:rFonts w:eastAsiaTheme="minorEastAsia"/>
          <w:i/>
          <w:lang w:val="en-US" w:eastAsia="zh-CN"/>
        </w:rPr>
      </w:pPr>
      <w:r>
        <w:rPr>
          <w:rFonts w:eastAsiaTheme="minorEastAsia"/>
          <w:i/>
          <w:lang w:val="en-US" w:eastAsia="zh-CN"/>
        </w:rPr>
        <w:t>A</w:t>
      </w:r>
      <w:r w:rsidR="008D794C" w:rsidRPr="003D3ABA">
        <w:rPr>
          <w:rFonts w:eastAsiaTheme="minorEastAsia"/>
          <w:i/>
          <w:lang w:val="en-US" w:eastAsia="zh-CN"/>
        </w:rPr>
        <w:t>greements:</w:t>
      </w:r>
    </w:p>
    <w:p w14:paraId="281DD267" w14:textId="77777777" w:rsidR="008D794C" w:rsidRPr="003D3ABA" w:rsidRDefault="008D794C" w:rsidP="008D794C">
      <w:pPr>
        <w:rPr>
          <w:rFonts w:eastAsia="Batang"/>
          <w:b/>
          <w:sz w:val="22"/>
        </w:rPr>
      </w:pPr>
      <w:r w:rsidRPr="003D3ABA">
        <w:rPr>
          <w:rFonts w:eastAsia="Batang"/>
          <w:b/>
          <w:sz w:val="22"/>
        </w:rPr>
        <w:t xml:space="preserve">Working procedure for Lab Alignment Campaign </w:t>
      </w:r>
    </w:p>
    <w:p w14:paraId="1B1D6F98" w14:textId="77777777" w:rsidR="008D794C" w:rsidRPr="003D3ABA" w:rsidRDefault="008D794C" w:rsidP="008D794C">
      <w:pPr>
        <w:numPr>
          <w:ilvl w:val="0"/>
          <w:numId w:val="33"/>
        </w:numPr>
        <w:spacing w:after="100"/>
      </w:pPr>
      <w:r w:rsidRPr="003D3ABA">
        <w:t>The purpose of Lab Alignment Campaign is to ensure there is no unexpected lab deviation and establish full trust and confidence on the results.</w:t>
      </w:r>
    </w:p>
    <w:p w14:paraId="534EDA35" w14:textId="77777777" w:rsidR="008D794C" w:rsidRPr="003D3ABA" w:rsidRDefault="008D794C" w:rsidP="008D794C">
      <w:pPr>
        <w:numPr>
          <w:ilvl w:val="0"/>
          <w:numId w:val="33"/>
        </w:numPr>
        <w:spacing w:after="100"/>
      </w:pPr>
      <w:r w:rsidRPr="003D3ABA">
        <w:t>Test labs are invited to participate to the lab alignment and test campaign, the following conditions should be fulfilled:</w:t>
      </w:r>
    </w:p>
    <w:p w14:paraId="131601BE" w14:textId="77777777" w:rsidR="008D794C" w:rsidRPr="003D3ABA" w:rsidRDefault="008D794C" w:rsidP="008D794C">
      <w:pPr>
        <w:numPr>
          <w:ilvl w:val="1"/>
          <w:numId w:val="33"/>
        </w:numPr>
        <w:spacing w:after="100"/>
      </w:pPr>
      <w:r w:rsidRPr="003D3ABA">
        <w:t xml:space="preserve">Participating lab should be accredited under ISO 17025 (ISO 17025 accredited labs) and have any of 3GPP TS 37.544, CCSA YD/T 1484.6, and CTIA OTA Test Plan listed on its accreditation scope. </w:t>
      </w:r>
    </w:p>
    <w:p w14:paraId="4E4D8B5F" w14:textId="65360513" w:rsidR="008D794C" w:rsidRPr="003D3ABA" w:rsidRDefault="008D794C" w:rsidP="008D794C">
      <w:pPr>
        <w:pStyle w:val="aff8"/>
        <w:numPr>
          <w:ilvl w:val="1"/>
          <w:numId w:val="33"/>
        </w:numPr>
        <w:ind w:firstLineChars="0"/>
        <w:rPr>
          <w:rFonts w:eastAsia="Malgun Gothic"/>
        </w:rPr>
      </w:pPr>
      <w:r w:rsidRPr="003D3ABA">
        <w:rPr>
          <w:rFonts w:eastAsia="Malgun Gothic"/>
        </w:rPr>
        <w:t>Participating lab should have anechoic chamber(s)</w:t>
      </w:r>
      <w:r w:rsidR="0028310A">
        <w:rPr>
          <w:rFonts w:eastAsia="Malgun Gothic"/>
        </w:rPr>
        <w:t xml:space="preserve"> </w:t>
      </w:r>
      <w:r w:rsidRPr="003D3ABA">
        <w:rPr>
          <w:rFonts w:eastAsia="Malgun Gothic"/>
        </w:rPr>
        <w:t>ready to support testing based on 3GPP TR 38.834.</w:t>
      </w:r>
    </w:p>
    <w:p w14:paraId="0FE8A1F1" w14:textId="224491AE" w:rsidR="008D794C" w:rsidRDefault="008D794C" w:rsidP="008D794C">
      <w:pPr>
        <w:numPr>
          <w:ilvl w:val="1"/>
          <w:numId w:val="33"/>
        </w:numPr>
        <w:spacing w:after="100"/>
      </w:pPr>
      <w:r w:rsidRPr="003D3ABA">
        <w:t>Participating lab should have sufficient test resource to provide the on-time measurement results without delay.</w:t>
      </w:r>
    </w:p>
    <w:p w14:paraId="3B9587D8" w14:textId="01D3DD76" w:rsidR="0028310A" w:rsidRPr="00364A17" w:rsidRDefault="0028310A" w:rsidP="008D794C">
      <w:pPr>
        <w:numPr>
          <w:ilvl w:val="1"/>
          <w:numId w:val="33"/>
        </w:numPr>
        <w:spacing w:after="100"/>
      </w:pPr>
      <w:r w:rsidRPr="00364A17">
        <w:t xml:space="preserve">Other test methodology </w:t>
      </w:r>
      <w:r w:rsidR="00A42692" w:rsidRPr="00364A17">
        <w:t xml:space="preserve">besides the methodology captured in existing TR 38.834 </w:t>
      </w:r>
      <w:r w:rsidRPr="00364A17">
        <w:t xml:space="preserve">is not precluded and can be considered as long as it can meet the endorsed timeline based on the input from companies. </w:t>
      </w:r>
    </w:p>
    <w:p w14:paraId="6A9959A3" w14:textId="77777777" w:rsidR="008D794C" w:rsidRPr="003D3ABA" w:rsidRDefault="008D794C" w:rsidP="008D794C">
      <w:pPr>
        <w:numPr>
          <w:ilvl w:val="0"/>
          <w:numId w:val="33"/>
        </w:numPr>
        <w:spacing w:after="100"/>
      </w:pPr>
      <w:r w:rsidRPr="003D3ABA">
        <w:t>Test methodology:</w:t>
      </w:r>
    </w:p>
    <w:p w14:paraId="1810C02C" w14:textId="77777777" w:rsidR="008D794C" w:rsidRPr="003D3ABA" w:rsidRDefault="008D794C" w:rsidP="008D794C">
      <w:pPr>
        <w:numPr>
          <w:ilvl w:val="1"/>
          <w:numId w:val="33"/>
        </w:numPr>
        <w:spacing w:after="100"/>
      </w:pPr>
      <w:r w:rsidRPr="003D3ABA">
        <w:lastRenderedPageBreak/>
        <w:t>Test plan: 3GPP TR 38.834;</w:t>
      </w:r>
    </w:p>
    <w:p w14:paraId="531AC92A" w14:textId="77777777" w:rsidR="008D794C" w:rsidRPr="003D3ABA" w:rsidRDefault="008D794C" w:rsidP="008D794C">
      <w:pPr>
        <w:numPr>
          <w:ilvl w:val="0"/>
          <w:numId w:val="33"/>
        </w:numPr>
        <w:spacing w:after="100"/>
      </w:pPr>
      <w:r w:rsidRPr="003D3ABA">
        <w:t>Test cases for Lab Alignment Campaign:</w:t>
      </w:r>
    </w:p>
    <w:p w14:paraId="45A4399B" w14:textId="77777777" w:rsidR="008D794C" w:rsidRPr="003D3ABA" w:rsidRDefault="008D794C" w:rsidP="008D794C">
      <w:pPr>
        <w:numPr>
          <w:ilvl w:val="1"/>
          <w:numId w:val="33"/>
        </w:numPr>
        <w:spacing w:after="100"/>
      </w:pPr>
      <w:r w:rsidRPr="003D3ABA">
        <w:t>Test bands: n41 and n78;</w:t>
      </w:r>
    </w:p>
    <w:p w14:paraId="4842D7FC" w14:textId="77777777" w:rsidR="008D794C" w:rsidRPr="003D3ABA" w:rsidRDefault="008D794C" w:rsidP="008D794C">
      <w:pPr>
        <w:numPr>
          <w:ilvl w:val="1"/>
          <w:numId w:val="33"/>
        </w:numPr>
        <w:spacing w:after="100"/>
      </w:pPr>
      <w:r w:rsidRPr="003D3ABA">
        <w:t>Number of test cases: maximum 3 devices per-band</w:t>
      </w:r>
    </w:p>
    <w:p w14:paraId="4764AEDF" w14:textId="77777777" w:rsidR="008D794C" w:rsidRPr="003D3ABA" w:rsidRDefault="008D794C" w:rsidP="008D794C">
      <w:pPr>
        <w:numPr>
          <w:ilvl w:val="1"/>
          <w:numId w:val="33"/>
        </w:numPr>
        <w:spacing w:after="100"/>
      </w:pPr>
      <w:r w:rsidRPr="003D3ABA">
        <w:t>Use scenario: Hand phantom only (Browsing mode), i.e., Hand Left and Hand Right</w:t>
      </w:r>
    </w:p>
    <w:p w14:paraId="7C95700F" w14:textId="77777777" w:rsidR="008D794C" w:rsidRPr="003D3ABA" w:rsidRDefault="008D794C" w:rsidP="008D794C">
      <w:pPr>
        <w:numPr>
          <w:ilvl w:val="1"/>
          <w:numId w:val="33"/>
        </w:numPr>
        <w:spacing w:after="100"/>
      </w:pPr>
      <w:r w:rsidRPr="003D3ABA">
        <w:t xml:space="preserve">Hand Phantom: Corresponding phantom depends on UE size </w:t>
      </w:r>
    </w:p>
    <w:p w14:paraId="0BF8E17E" w14:textId="77777777" w:rsidR="008D794C" w:rsidRPr="003D3ABA" w:rsidRDefault="008D794C" w:rsidP="008D794C">
      <w:pPr>
        <w:numPr>
          <w:ilvl w:val="1"/>
          <w:numId w:val="33"/>
        </w:numPr>
        <w:spacing w:after="100"/>
        <w:rPr>
          <w:lang w:val="fr-FR"/>
        </w:rPr>
      </w:pPr>
      <w:proofErr w:type="spellStart"/>
      <w:r w:rsidRPr="003D3ABA">
        <w:rPr>
          <w:lang w:val="fr-FR"/>
        </w:rPr>
        <w:t>Operation</w:t>
      </w:r>
      <w:proofErr w:type="spellEnd"/>
      <w:r w:rsidRPr="003D3ABA">
        <w:rPr>
          <w:lang w:val="fr-FR"/>
        </w:rPr>
        <w:t xml:space="preserve"> </w:t>
      </w:r>
      <w:proofErr w:type="gramStart"/>
      <w:r w:rsidRPr="003D3ABA">
        <w:rPr>
          <w:lang w:val="fr-FR"/>
        </w:rPr>
        <w:t>mode:</w:t>
      </w:r>
      <w:proofErr w:type="gramEnd"/>
      <w:r w:rsidRPr="003D3ABA">
        <w:rPr>
          <w:lang w:val="fr-FR"/>
        </w:rPr>
        <w:t xml:space="preserve"> NR Standalone (SA)</w:t>
      </w:r>
    </w:p>
    <w:p w14:paraId="2BD99467" w14:textId="77777777" w:rsidR="008D794C" w:rsidRPr="003D3ABA" w:rsidRDefault="008D794C" w:rsidP="008D794C">
      <w:pPr>
        <w:numPr>
          <w:ilvl w:val="0"/>
          <w:numId w:val="33"/>
        </w:numPr>
        <w:spacing w:after="100"/>
      </w:pPr>
      <w:r w:rsidRPr="003D3ABA">
        <w:t>Lab Alignment Device (LAD) selection criteria:</w:t>
      </w:r>
    </w:p>
    <w:p w14:paraId="551EFF52" w14:textId="2D2DEC10" w:rsidR="008D794C" w:rsidRDefault="008D794C" w:rsidP="008D794C">
      <w:pPr>
        <w:numPr>
          <w:ilvl w:val="1"/>
          <w:numId w:val="33"/>
        </w:numPr>
        <w:spacing w:after="100"/>
      </w:pPr>
      <w:r w:rsidRPr="003D3ABA">
        <w:t>Smartphone DUT size: two sizes</w:t>
      </w:r>
      <w:r w:rsidRPr="003D3ABA">
        <w:rPr>
          <w:rFonts w:eastAsiaTheme="minorEastAsia" w:hint="eastAsia"/>
          <w:lang w:eastAsia="zh-CN"/>
        </w:rPr>
        <w:t>,</w:t>
      </w:r>
      <w:r w:rsidRPr="003D3ABA">
        <w:rPr>
          <w:rFonts w:eastAsiaTheme="minorEastAsia"/>
          <w:lang w:eastAsia="zh-CN"/>
        </w:rPr>
        <w:t xml:space="preserve"> both </w:t>
      </w:r>
      <w:r w:rsidRPr="003D3ABA">
        <w:t xml:space="preserve">width &gt;72mm and </w:t>
      </w:r>
      <w:r w:rsidRPr="003D3ABA">
        <w:rPr>
          <w:rFonts w:hint="eastAsia"/>
        </w:rPr>
        <w:t>≤</w:t>
      </w:r>
      <w:r w:rsidRPr="003D3ABA">
        <w:t>92mm, and w</w:t>
      </w:r>
      <w:r w:rsidRPr="003D3ABA">
        <w:rPr>
          <w:rFonts w:hint="eastAsia"/>
        </w:rPr>
        <w:t xml:space="preserve">idth </w:t>
      </w:r>
      <w:r w:rsidRPr="003D3ABA">
        <w:rPr>
          <w:rFonts w:hint="eastAsia"/>
        </w:rPr>
        <w:t>≥</w:t>
      </w:r>
      <w:r w:rsidRPr="003D3ABA">
        <w:rPr>
          <w:rFonts w:hint="eastAsia"/>
        </w:rPr>
        <w:t xml:space="preserve">56mm and </w:t>
      </w:r>
      <w:r w:rsidRPr="003D3ABA">
        <w:rPr>
          <w:rFonts w:hint="eastAsia"/>
        </w:rPr>
        <w:t>≤</w:t>
      </w:r>
      <w:r w:rsidRPr="003D3ABA">
        <w:rPr>
          <w:rFonts w:hint="eastAsia"/>
        </w:rPr>
        <w:t>72mm</w:t>
      </w:r>
      <w:r w:rsidRPr="003D3ABA">
        <w:t xml:space="preserve">; </w:t>
      </w:r>
    </w:p>
    <w:p w14:paraId="55C5F1FC" w14:textId="34BD95AF" w:rsidR="00424332" w:rsidRPr="003D3ABA" w:rsidRDefault="00424332" w:rsidP="008D794C">
      <w:pPr>
        <w:numPr>
          <w:ilvl w:val="1"/>
          <w:numId w:val="33"/>
        </w:numPr>
        <w:spacing w:after="100"/>
      </w:pPr>
      <w:r w:rsidRPr="00424332">
        <w:t xml:space="preserve">DUT capability: support for all the Bands n41, n28, n78, and n79 those listed in the WID is preferred, but devices supporting only a subset of the above bands can equally be used in the </w:t>
      </w:r>
      <w:r w:rsidR="00221773">
        <w:t>lab alignment</w:t>
      </w:r>
      <w:r w:rsidRPr="00424332">
        <w:t xml:space="preserve"> campaign</w:t>
      </w:r>
      <w:r w:rsidR="00221773">
        <w:t>.</w:t>
      </w:r>
    </w:p>
    <w:p w14:paraId="2135C6B5" w14:textId="77777777" w:rsidR="008D794C" w:rsidRPr="003D3ABA" w:rsidRDefault="008D794C" w:rsidP="008D794C">
      <w:pPr>
        <w:numPr>
          <w:ilvl w:val="1"/>
          <w:numId w:val="33"/>
        </w:numPr>
        <w:spacing w:after="100"/>
      </w:pPr>
      <w:r w:rsidRPr="003D3ABA">
        <w:t>Intended for which market: no limitation</w:t>
      </w:r>
    </w:p>
    <w:p w14:paraId="2714C008" w14:textId="2A389259" w:rsidR="008D794C" w:rsidRPr="003D3ABA" w:rsidRDefault="008D794C" w:rsidP="008D794C">
      <w:pPr>
        <w:numPr>
          <w:ilvl w:val="1"/>
          <w:numId w:val="33"/>
        </w:numPr>
        <w:spacing w:after="100"/>
      </w:pPr>
      <w:r w:rsidRPr="003D3ABA">
        <w:t xml:space="preserve">Tx Antenna switching: if the DUT support TAS, the LAD provider should also provide the software/method to lock the UE </w:t>
      </w:r>
      <w:r w:rsidRPr="00451B90">
        <w:t>primary antenna, or the primary antenna has already been locked before submitting to test lab and kept unchanged</w:t>
      </w:r>
      <w:r w:rsidRPr="003D3ABA">
        <w:t xml:space="preserve"> during whole alignment campaign</w:t>
      </w:r>
    </w:p>
    <w:p w14:paraId="6217C82C" w14:textId="1C8D8699" w:rsidR="008D794C" w:rsidRPr="003D3ABA" w:rsidRDefault="008D794C" w:rsidP="008D794C">
      <w:pPr>
        <w:numPr>
          <w:ilvl w:val="1"/>
          <w:numId w:val="33"/>
        </w:numPr>
        <w:spacing w:after="100"/>
      </w:pPr>
      <w:r w:rsidRPr="003D3ABA">
        <w:t>Power Class: PC2 (n41 and n78)</w:t>
      </w:r>
      <w:r w:rsidR="00251654">
        <w:t xml:space="preserve"> </w:t>
      </w:r>
    </w:p>
    <w:p w14:paraId="456734F3" w14:textId="77777777" w:rsidR="008D794C" w:rsidRPr="00364A17" w:rsidRDefault="008D794C" w:rsidP="008D794C">
      <w:pPr>
        <w:numPr>
          <w:ilvl w:val="1"/>
          <w:numId w:val="33"/>
        </w:numPr>
        <w:spacing w:after="100"/>
      </w:pPr>
      <w:proofErr w:type="spellStart"/>
      <w:r w:rsidRPr="00364A17">
        <w:t>TxD</w:t>
      </w:r>
      <w:proofErr w:type="spellEnd"/>
      <w:r w:rsidRPr="00364A17">
        <w:t xml:space="preserve"> is not allowed</w:t>
      </w:r>
    </w:p>
    <w:p w14:paraId="7324D703" w14:textId="45B88CFA" w:rsidR="00CD4FA0" w:rsidRPr="00364A17" w:rsidRDefault="008D794C" w:rsidP="00CD4FA0">
      <w:pPr>
        <w:numPr>
          <w:ilvl w:val="1"/>
          <w:numId w:val="33"/>
        </w:numPr>
        <w:spacing w:after="100"/>
      </w:pPr>
      <w:r w:rsidRPr="00364A17">
        <w:t>For LAD selection: all application will be first come first served</w:t>
      </w:r>
      <w:r w:rsidR="00CD4FA0" w:rsidRPr="00364A17">
        <w:t xml:space="preserve">; </w:t>
      </w:r>
    </w:p>
    <w:p w14:paraId="23671683" w14:textId="468CC5DF" w:rsidR="008D794C" w:rsidRPr="00364A17" w:rsidRDefault="00CD4FA0" w:rsidP="00CD4FA0">
      <w:pPr>
        <w:numPr>
          <w:ilvl w:val="1"/>
          <w:numId w:val="33"/>
        </w:numPr>
        <w:spacing w:after="100"/>
      </w:pPr>
      <w:r w:rsidRPr="00364A17">
        <w:t>For each device, all the supported bands information should be shared</w:t>
      </w:r>
    </w:p>
    <w:p w14:paraId="44D756F6" w14:textId="77777777" w:rsidR="008D794C" w:rsidRPr="003D3ABA" w:rsidRDefault="008D794C" w:rsidP="008D794C">
      <w:pPr>
        <w:numPr>
          <w:ilvl w:val="0"/>
          <w:numId w:val="33"/>
        </w:numPr>
        <w:spacing w:after="100"/>
      </w:pPr>
      <w:bookmarkStart w:id="0" w:name="_GoBack"/>
      <w:bookmarkEnd w:id="0"/>
      <w:r w:rsidRPr="003D3ABA">
        <w:t>Test results submitting:</w:t>
      </w:r>
    </w:p>
    <w:p w14:paraId="1034D48A" w14:textId="77777777" w:rsidR="008D794C" w:rsidRPr="003D3ABA" w:rsidRDefault="008D794C" w:rsidP="008D794C">
      <w:pPr>
        <w:numPr>
          <w:ilvl w:val="1"/>
          <w:numId w:val="33"/>
        </w:numPr>
        <w:spacing w:after="100"/>
      </w:pPr>
      <w:r w:rsidRPr="003D3ABA">
        <w:t>Using the same worksheet template to submit the measurement results (the TRP/TRS Lab Alignment Campaign Template will be shared later)</w:t>
      </w:r>
    </w:p>
    <w:p w14:paraId="55CA6D7A" w14:textId="77777777" w:rsidR="008D794C" w:rsidRPr="003D3ABA" w:rsidRDefault="008D794C" w:rsidP="008D794C">
      <w:pPr>
        <w:numPr>
          <w:ilvl w:val="1"/>
          <w:numId w:val="33"/>
        </w:numPr>
        <w:spacing w:after="100"/>
      </w:pPr>
      <w:r w:rsidRPr="003D3ABA">
        <w:t>The measurement results should be submitted to RAN4 by anonymous approach (the UE model should not be disclosed)</w:t>
      </w:r>
    </w:p>
    <w:p w14:paraId="51D6B5C4" w14:textId="77777777" w:rsidR="008D794C" w:rsidRPr="003D3ABA" w:rsidRDefault="008D794C" w:rsidP="008D794C">
      <w:pPr>
        <w:numPr>
          <w:ilvl w:val="0"/>
          <w:numId w:val="33"/>
        </w:numPr>
        <w:spacing w:after="100"/>
      </w:pPr>
      <w:r w:rsidRPr="003D3ABA">
        <w:t>Lab alignment criteria:</w:t>
      </w:r>
    </w:p>
    <w:p w14:paraId="3507EEE1" w14:textId="77777777" w:rsidR="008D794C" w:rsidRDefault="008D794C" w:rsidP="008D794C">
      <w:pPr>
        <w:numPr>
          <w:ilvl w:val="1"/>
          <w:numId w:val="33"/>
        </w:numPr>
        <w:spacing w:after="100"/>
      </w:pPr>
      <w:r w:rsidRPr="003D3ABA">
        <w:t>Pass/fail limit for lab alignment should be defined based on MU value of NR FR1 UE TRP/TRS system</w:t>
      </w:r>
    </w:p>
    <w:p w14:paraId="14B484C7" w14:textId="77777777" w:rsidR="008D794C" w:rsidRPr="003D3ABA" w:rsidRDefault="008D794C" w:rsidP="008D794C">
      <w:pPr>
        <w:pStyle w:val="aff8"/>
        <w:ind w:left="720" w:firstLineChars="0" w:firstLine="0"/>
        <w:rPr>
          <w:rFonts w:eastAsia="等线"/>
          <w:lang w:val="x-none" w:eastAsia="zh-CN"/>
        </w:rPr>
      </w:pPr>
    </w:p>
    <w:p w14:paraId="6C5673FF" w14:textId="77777777" w:rsidR="008D794C" w:rsidRPr="003D3ABA" w:rsidRDefault="008D794C" w:rsidP="008D794C">
      <w:pPr>
        <w:rPr>
          <w:b/>
          <w:u w:val="single"/>
          <w:lang w:eastAsia="ko-KR"/>
        </w:rPr>
      </w:pPr>
      <w:r w:rsidRPr="003D3ABA">
        <w:rPr>
          <w:b/>
          <w:u w:val="single"/>
          <w:lang w:eastAsia="ko-KR"/>
        </w:rPr>
        <w:t xml:space="preserve">Issue 3-1-2: Framework for Performance Test Campaign </w:t>
      </w:r>
    </w:p>
    <w:p w14:paraId="4BACF632" w14:textId="5D6C338B" w:rsidR="008D794C" w:rsidRPr="003D3ABA" w:rsidRDefault="002D3A47" w:rsidP="008D794C">
      <w:pPr>
        <w:rPr>
          <w:rFonts w:eastAsiaTheme="minorEastAsia"/>
          <w:i/>
          <w:lang w:val="en-US" w:eastAsia="zh-CN"/>
        </w:rPr>
      </w:pPr>
      <w:r>
        <w:rPr>
          <w:rFonts w:eastAsiaTheme="minorEastAsia"/>
          <w:i/>
          <w:lang w:val="en-US" w:eastAsia="zh-CN"/>
        </w:rPr>
        <w:t>A</w:t>
      </w:r>
      <w:r w:rsidR="008D794C" w:rsidRPr="003D3ABA">
        <w:rPr>
          <w:rFonts w:eastAsiaTheme="minorEastAsia"/>
          <w:i/>
          <w:lang w:val="en-US" w:eastAsia="zh-CN"/>
        </w:rPr>
        <w:t>greements:</w:t>
      </w:r>
    </w:p>
    <w:p w14:paraId="456DC00B" w14:textId="77777777" w:rsidR="008D794C" w:rsidRPr="003D3ABA" w:rsidRDefault="008D794C" w:rsidP="008D794C">
      <w:pPr>
        <w:rPr>
          <w:rFonts w:eastAsia="Batang"/>
          <w:b/>
          <w:sz w:val="22"/>
        </w:rPr>
      </w:pPr>
      <w:r w:rsidRPr="003D3ABA">
        <w:rPr>
          <w:rFonts w:eastAsia="Batang"/>
          <w:b/>
          <w:sz w:val="22"/>
        </w:rPr>
        <w:t xml:space="preserve">Working procedure for TRP TRS Performance Test Campaign </w:t>
      </w:r>
    </w:p>
    <w:p w14:paraId="1E6D44B5" w14:textId="77777777" w:rsidR="008D794C" w:rsidRPr="003D3ABA" w:rsidRDefault="008D794C" w:rsidP="008D794C">
      <w:pPr>
        <w:numPr>
          <w:ilvl w:val="0"/>
          <w:numId w:val="34"/>
        </w:numPr>
        <w:spacing w:after="100"/>
      </w:pPr>
      <w:r w:rsidRPr="003D3ABA">
        <w:t>The purpose of Test Campaign is to collect devices results for the permitted labs after lab-alignment activity for the definition of the FR1 TRP TRS requirements.</w:t>
      </w:r>
    </w:p>
    <w:p w14:paraId="60F19E02" w14:textId="77777777" w:rsidR="008D794C" w:rsidRPr="003D3ABA" w:rsidRDefault="008D794C" w:rsidP="008D794C">
      <w:pPr>
        <w:numPr>
          <w:ilvl w:val="0"/>
          <w:numId w:val="34"/>
        </w:numPr>
        <w:spacing w:after="100"/>
      </w:pPr>
      <w:r w:rsidRPr="003D3ABA">
        <w:t>Test cases for TRP TRS Performance Test Campaign:</w:t>
      </w:r>
    </w:p>
    <w:p w14:paraId="30478CCB" w14:textId="77777777" w:rsidR="008D794C" w:rsidRPr="003D3ABA" w:rsidRDefault="008D794C" w:rsidP="008D794C">
      <w:pPr>
        <w:numPr>
          <w:ilvl w:val="1"/>
          <w:numId w:val="34"/>
        </w:numPr>
        <w:spacing w:after="100"/>
      </w:pPr>
      <w:r w:rsidRPr="003D3ABA">
        <w:t>Test bands: n41 and n78 (first stage);</w:t>
      </w:r>
    </w:p>
    <w:p w14:paraId="43F107F6" w14:textId="77777777" w:rsidR="008D794C" w:rsidRPr="003D3ABA" w:rsidRDefault="008D794C" w:rsidP="008D794C">
      <w:pPr>
        <w:numPr>
          <w:ilvl w:val="1"/>
          <w:numId w:val="34"/>
        </w:numPr>
        <w:spacing w:after="100"/>
      </w:pPr>
      <w:r w:rsidRPr="003D3ABA">
        <w:t>Use scenario: Hand phantom only (Browsing mode), i.e., Hand Left and Hand Right</w:t>
      </w:r>
    </w:p>
    <w:p w14:paraId="10CB3566" w14:textId="77777777" w:rsidR="008D794C" w:rsidRPr="003D3ABA" w:rsidRDefault="008D794C" w:rsidP="008D794C">
      <w:pPr>
        <w:numPr>
          <w:ilvl w:val="1"/>
          <w:numId w:val="34"/>
        </w:numPr>
        <w:spacing w:after="100"/>
      </w:pPr>
      <w:r w:rsidRPr="003D3ABA">
        <w:t>Hand Phantom: Corresponding phantom depends on UE size</w:t>
      </w:r>
    </w:p>
    <w:p w14:paraId="5ECC330A" w14:textId="77777777" w:rsidR="008D794C" w:rsidRPr="00D35EAC" w:rsidRDefault="008D794C" w:rsidP="008D794C">
      <w:pPr>
        <w:numPr>
          <w:ilvl w:val="1"/>
          <w:numId w:val="34"/>
        </w:numPr>
        <w:spacing w:after="100"/>
      </w:pPr>
      <w:r w:rsidRPr="00D35EAC">
        <w:t>Operation mode: NR Standalone (SA) (first stage)</w:t>
      </w:r>
    </w:p>
    <w:p w14:paraId="5ACEEE2F" w14:textId="77777777" w:rsidR="008D794C" w:rsidRPr="003D3ABA" w:rsidRDefault="008D794C" w:rsidP="008D794C">
      <w:pPr>
        <w:numPr>
          <w:ilvl w:val="0"/>
          <w:numId w:val="34"/>
        </w:numPr>
        <w:spacing w:after="100"/>
      </w:pPr>
      <w:r w:rsidRPr="003D3ABA">
        <w:t>Commercial Device (Smartphone) selection criteria for TRP TRS Performance Test Campaign:</w:t>
      </w:r>
    </w:p>
    <w:p w14:paraId="4F945BF6" w14:textId="4C8862D0" w:rsidR="008D794C" w:rsidRPr="003D3ABA" w:rsidRDefault="008D794C" w:rsidP="008D794C">
      <w:pPr>
        <w:numPr>
          <w:ilvl w:val="1"/>
          <w:numId w:val="34"/>
        </w:numPr>
        <w:spacing w:after="100"/>
      </w:pPr>
      <w:r w:rsidRPr="003D3ABA">
        <w:t>DUT size: S</w:t>
      </w:r>
      <w:r w:rsidRPr="003D3ABA">
        <w:rPr>
          <w:rFonts w:hint="eastAsia"/>
        </w:rPr>
        <w:t>ize</w:t>
      </w:r>
      <w:r w:rsidRPr="003D3ABA">
        <w:t xml:space="preserve"> 1(width &gt;72mm and </w:t>
      </w:r>
      <w:r w:rsidRPr="003D3ABA">
        <w:rPr>
          <w:rFonts w:hint="eastAsia"/>
        </w:rPr>
        <w:t>≤</w:t>
      </w:r>
      <w:r w:rsidRPr="003D3ABA">
        <w:t>92mm) and Size 2(w</w:t>
      </w:r>
      <w:r w:rsidRPr="003D3ABA">
        <w:rPr>
          <w:rFonts w:hint="eastAsia"/>
        </w:rPr>
        <w:t xml:space="preserve">idth </w:t>
      </w:r>
      <w:r w:rsidRPr="003D3ABA">
        <w:rPr>
          <w:rFonts w:hint="eastAsia"/>
        </w:rPr>
        <w:t>≥</w:t>
      </w:r>
      <w:r w:rsidRPr="003D3ABA">
        <w:rPr>
          <w:rFonts w:hint="eastAsia"/>
        </w:rPr>
        <w:t xml:space="preserve">56mm and </w:t>
      </w:r>
      <w:r w:rsidRPr="003D3ABA">
        <w:rPr>
          <w:rFonts w:hint="eastAsia"/>
        </w:rPr>
        <w:t>≤</w:t>
      </w:r>
      <w:r w:rsidRPr="003D3ABA">
        <w:rPr>
          <w:rFonts w:hint="eastAsia"/>
        </w:rPr>
        <w:t>72mm</w:t>
      </w:r>
      <w:r w:rsidRPr="003D3ABA">
        <w:t xml:space="preserve">); separate set of requirements </w:t>
      </w:r>
      <w:r w:rsidR="005020C1">
        <w:t xml:space="preserve"> </w:t>
      </w:r>
    </w:p>
    <w:p w14:paraId="0998D2DF" w14:textId="2783EC14" w:rsidR="008D794C" w:rsidRPr="006C2986" w:rsidRDefault="008D794C" w:rsidP="008D794C">
      <w:pPr>
        <w:numPr>
          <w:ilvl w:val="1"/>
          <w:numId w:val="34"/>
        </w:numPr>
        <w:spacing w:after="100"/>
      </w:pPr>
      <w:r w:rsidRPr="003D3ABA">
        <w:t xml:space="preserve">DUT capability: </w:t>
      </w:r>
      <w:r w:rsidRPr="003D3ABA">
        <w:rPr>
          <w:szCs w:val="24"/>
          <w:lang w:eastAsia="zh-CN"/>
        </w:rPr>
        <w:t>support for all the Bands n41, n28, n78, and n79 those listed in the WID is preferred, but devices supporting only a subset of the above bands can equally be used in the measurement campaign for such supported bands</w:t>
      </w:r>
    </w:p>
    <w:p w14:paraId="0B047989" w14:textId="65CF6215" w:rsidR="006C2986" w:rsidRDefault="006C2986" w:rsidP="008D794C">
      <w:pPr>
        <w:numPr>
          <w:ilvl w:val="1"/>
          <w:numId w:val="34"/>
        </w:numPr>
        <w:spacing w:after="100"/>
      </w:pPr>
      <w:r>
        <w:lastRenderedPageBreak/>
        <w:t xml:space="preserve">The following selection criteria </w:t>
      </w:r>
      <w:r w:rsidR="00B97FB7">
        <w:t>can</w:t>
      </w:r>
      <w:r>
        <w:t xml:space="preserve"> also be considered:</w:t>
      </w:r>
    </w:p>
    <w:p w14:paraId="6BBA6BE3" w14:textId="7FF447A2" w:rsidR="006C2986" w:rsidRDefault="006C2986" w:rsidP="006C2986">
      <w:pPr>
        <w:numPr>
          <w:ilvl w:val="2"/>
          <w:numId w:val="44"/>
        </w:numPr>
        <w:spacing w:after="100"/>
      </w:pPr>
      <w:r>
        <w:t xml:space="preserve">Year of production: </w:t>
      </w:r>
      <w:r w:rsidRPr="00407462">
        <w:t>[2020-2022]</w:t>
      </w:r>
    </w:p>
    <w:p w14:paraId="69C9E05E" w14:textId="77777777" w:rsidR="006C2986" w:rsidRDefault="006C2986" w:rsidP="006C2986">
      <w:pPr>
        <w:numPr>
          <w:ilvl w:val="2"/>
          <w:numId w:val="44"/>
        </w:numPr>
        <w:spacing w:after="100"/>
      </w:pPr>
      <w:r>
        <w:t>Brand variety</w:t>
      </w:r>
    </w:p>
    <w:p w14:paraId="00B16E90" w14:textId="172AA728" w:rsidR="006C2986" w:rsidRDefault="006C2986" w:rsidP="006C2986">
      <w:pPr>
        <w:numPr>
          <w:ilvl w:val="2"/>
          <w:numId w:val="44"/>
        </w:numPr>
        <w:spacing w:after="100"/>
      </w:pPr>
      <w:r>
        <w:t>Price range (to capture different price segment</w:t>
      </w:r>
      <w:r w:rsidR="00020567">
        <w:t xml:space="preserve">, </w:t>
      </w:r>
      <w:r w:rsidR="00020567" w:rsidRPr="003D3ABA">
        <w:t>including High/Mid/Low-end products</w:t>
      </w:r>
      <w:r>
        <w:t>)</w:t>
      </w:r>
    </w:p>
    <w:p w14:paraId="31EB39D1" w14:textId="77777777" w:rsidR="006C2986" w:rsidRDefault="006C2986" w:rsidP="006C2986">
      <w:pPr>
        <w:numPr>
          <w:ilvl w:val="2"/>
          <w:numId w:val="44"/>
        </w:numPr>
        <w:spacing w:after="100"/>
      </w:pPr>
      <w:r>
        <w:t>Popularity</w:t>
      </w:r>
    </w:p>
    <w:p w14:paraId="2815E6E9" w14:textId="77777777" w:rsidR="006C2986" w:rsidRDefault="006C2986" w:rsidP="006C2986">
      <w:pPr>
        <w:numPr>
          <w:ilvl w:val="2"/>
          <w:numId w:val="44"/>
        </w:numPr>
        <w:spacing w:after="100"/>
      </w:pPr>
      <w:r>
        <w:t>Number of bands supported</w:t>
      </w:r>
    </w:p>
    <w:p w14:paraId="46DE7B12" w14:textId="77777777" w:rsidR="008D794C" w:rsidRPr="003D3ABA" w:rsidRDefault="008D794C" w:rsidP="008D794C">
      <w:pPr>
        <w:numPr>
          <w:ilvl w:val="1"/>
          <w:numId w:val="34"/>
        </w:numPr>
        <w:spacing w:after="100"/>
      </w:pPr>
      <w:r w:rsidRPr="003D3ABA">
        <w:t>Intended for which market: no limitation</w:t>
      </w:r>
    </w:p>
    <w:p w14:paraId="681274E7" w14:textId="4F08DA19" w:rsidR="008D794C" w:rsidRPr="00C6519A" w:rsidRDefault="008D794C" w:rsidP="008D794C">
      <w:pPr>
        <w:numPr>
          <w:ilvl w:val="1"/>
          <w:numId w:val="34"/>
        </w:numPr>
        <w:spacing w:after="100"/>
      </w:pPr>
      <w:r w:rsidRPr="00C6519A">
        <w:t xml:space="preserve">Power Class: </w:t>
      </w:r>
      <w:r w:rsidR="00D35EAC" w:rsidRPr="00C6519A">
        <w:t>[</w:t>
      </w:r>
      <w:r w:rsidR="00B84CD1" w:rsidRPr="00C6519A">
        <w:t xml:space="preserve">Both </w:t>
      </w:r>
      <w:r w:rsidRPr="00C6519A">
        <w:t xml:space="preserve">PC2 </w:t>
      </w:r>
      <w:r w:rsidR="00B84CD1" w:rsidRPr="00C6519A">
        <w:t xml:space="preserve">and PC3 </w:t>
      </w:r>
      <w:r w:rsidRPr="00C6519A">
        <w:t>with 1Tx</w:t>
      </w:r>
      <w:r w:rsidR="00D35EAC" w:rsidRPr="00C6519A">
        <w:t>]</w:t>
      </w:r>
      <w:r w:rsidR="0003279D" w:rsidRPr="00C6519A">
        <w:t xml:space="preserve">; </w:t>
      </w:r>
    </w:p>
    <w:p w14:paraId="271BA054" w14:textId="77777777" w:rsidR="008D794C" w:rsidRPr="003D3ABA" w:rsidRDefault="008D794C" w:rsidP="008D794C">
      <w:pPr>
        <w:numPr>
          <w:ilvl w:val="1"/>
          <w:numId w:val="34"/>
        </w:numPr>
        <w:spacing w:after="100"/>
      </w:pPr>
      <w:proofErr w:type="spellStart"/>
      <w:r w:rsidRPr="003D3ABA">
        <w:t>TxD</w:t>
      </w:r>
      <w:proofErr w:type="spellEnd"/>
      <w:r w:rsidRPr="003D3ABA">
        <w:t xml:space="preserve"> is not allowed</w:t>
      </w:r>
    </w:p>
    <w:p w14:paraId="33054D87" w14:textId="77777777" w:rsidR="008D794C" w:rsidRPr="003D3ABA" w:rsidRDefault="008D794C" w:rsidP="008D794C">
      <w:pPr>
        <w:numPr>
          <w:ilvl w:val="0"/>
          <w:numId w:val="34"/>
        </w:numPr>
        <w:spacing w:after="100"/>
      </w:pPr>
      <w:r w:rsidRPr="003D3ABA">
        <w:t>Test results submitting:</w:t>
      </w:r>
    </w:p>
    <w:p w14:paraId="6D7BF2C1" w14:textId="7CEACA1A" w:rsidR="008D794C" w:rsidRPr="003D3ABA" w:rsidRDefault="008D794C" w:rsidP="008D794C">
      <w:pPr>
        <w:numPr>
          <w:ilvl w:val="1"/>
          <w:numId w:val="34"/>
        </w:numPr>
        <w:spacing w:after="100"/>
      </w:pPr>
      <w:r w:rsidRPr="003D3ABA">
        <w:t>For each device under test, all the supported bands information should be shared</w:t>
      </w:r>
      <w:r w:rsidR="00B05134">
        <w:t>.</w:t>
      </w:r>
      <w:r w:rsidR="00B05134" w:rsidRPr="00B05134">
        <w:t xml:space="preserve"> </w:t>
      </w:r>
    </w:p>
    <w:p w14:paraId="471CD797" w14:textId="77777777" w:rsidR="008D794C" w:rsidRPr="003D3ABA" w:rsidRDefault="008D794C" w:rsidP="008D794C">
      <w:pPr>
        <w:numPr>
          <w:ilvl w:val="1"/>
          <w:numId w:val="34"/>
        </w:numPr>
        <w:spacing w:after="100"/>
      </w:pPr>
      <w:r w:rsidRPr="003D3ABA">
        <w:t>Using the same worksheet template to submit the measurement results (the TRP/TRS Performance Test Campaign Template will be shared later)</w:t>
      </w:r>
    </w:p>
    <w:p w14:paraId="388790E6" w14:textId="77777777" w:rsidR="008D794C" w:rsidRPr="003D3ABA" w:rsidRDefault="008D794C" w:rsidP="008D794C">
      <w:pPr>
        <w:numPr>
          <w:ilvl w:val="1"/>
          <w:numId w:val="34"/>
        </w:numPr>
        <w:spacing w:after="100"/>
      </w:pPr>
      <w:r w:rsidRPr="003D3ABA">
        <w:t>The measurement results should be submitted to RAN4 by anonymous approach (the UE model should not be disclosed)</w:t>
      </w:r>
    </w:p>
    <w:p w14:paraId="43CEA79D" w14:textId="2A29563D" w:rsidR="008D794C" w:rsidRPr="003D3ABA" w:rsidRDefault="00B057E7" w:rsidP="008D794C">
      <w:pPr>
        <w:numPr>
          <w:ilvl w:val="1"/>
          <w:numId w:val="34"/>
        </w:numPr>
        <w:spacing w:after="100"/>
      </w:pPr>
      <w:r>
        <w:t>T</w:t>
      </w:r>
      <w:r w:rsidR="008D794C" w:rsidRPr="003D3ABA">
        <w:t xml:space="preserve">he allowed maximum number of submitted devices from each lab </w:t>
      </w:r>
      <w:r>
        <w:t>is [TBD]</w:t>
      </w:r>
    </w:p>
    <w:p w14:paraId="6A0106A1" w14:textId="0C5C6A0D" w:rsidR="008D794C" w:rsidRDefault="008D794C" w:rsidP="008D794C">
      <w:pPr>
        <w:numPr>
          <w:ilvl w:val="1"/>
          <w:numId w:val="34"/>
        </w:numPr>
        <w:spacing w:after="100"/>
      </w:pPr>
      <w:r w:rsidRPr="003D3ABA">
        <w:t>Only the results from aligned labs will be considered for defining requirements</w:t>
      </w:r>
    </w:p>
    <w:p w14:paraId="2306C53E" w14:textId="5ED9EC23" w:rsidR="00B057E7" w:rsidRPr="003D3ABA" w:rsidRDefault="00B057E7" w:rsidP="00B057E7">
      <w:pPr>
        <w:numPr>
          <w:ilvl w:val="1"/>
          <w:numId w:val="34"/>
        </w:numPr>
        <w:spacing w:after="100"/>
      </w:pPr>
      <w:r w:rsidRPr="0003279D">
        <w:t xml:space="preserve">The progress in each lab </w:t>
      </w:r>
      <w:r w:rsidR="001E44C6">
        <w:t>are encouraged to share</w:t>
      </w:r>
      <w:r w:rsidRPr="0003279D">
        <w:t xml:space="preserve"> on the RAN4 reflector (for example - how many devices </w:t>
      </w:r>
      <w:r w:rsidR="001E44C6">
        <w:t xml:space="preserve">with which size </w:t>
      </w:r>
      <w:r w:rsidRPr="0003279D">
        <w:t>have been measured and on which bands).</w:t>
      </w:r>
    </w:p>
    <w:p w14:paraId="44682B1A" w14:textId="77777777" w:rsidR="008D794C" w:rsidRPr="003D3ABA" w:rsidRDefault="008D794C" w:rsidP="008D794C">
      <w:pPr>
        <w:numPr>
          <w:ilvl w:val="0"/>
          <w:numId w:val="34"/>
        </w:numPr>
        <w:spacing w:after="100"/>
      </w:pPr>
      <w:r w:rsidRPr="003D3ABA">
        <w:t>Specify TRP TRS requirements:</w:t>
      </w:r>
    </w:p>
    <w:p w14:paraId="6B4A4B66" w14:textId="6F019C11" w:rsidR="008D794C" w:rsidRPr="00A11545" w:rsidRDefault="008D794C" w:rsidP="008D794C">
      <w:pPr>
        <w:numPr>
          <w:ilvl w:val="1"/>
          <w:numId w:val="34"/>
        </w:numPr>
        <w:spacing w:after="100"/>
      </w:pPr>
      <w:r w:rsidRPr="00A11545">
        <w:t>Minimum number of devices for defining requirements for each band: [25]</w:t>
      </w:r>
      <w:r w:rsidR="00AE4717" w:rsidRPr="00A11545">
        <w:t xml:space="preserve"> or [50]</w:t>
      </w:r>
      <w:r w:rsidR="00D35EAC" w:rsidRPr="00364A17">
        <w:t xml:space="preserve"> </w:t>
      </w:r>
    </w:p>
    <w:p w14:paraId="4F10D642" w14:textId="43DEBBF3" w:rsidR="000623E2" w:rsidRDefault="000623E2" w:rsidP="00AC70F7">
      <w:pPr>
        <w:numPr>
          <w:ilvl w:val="1"/>
          <w:numId w:val="34"/>
        </w:numPr>
        <w:spacing w:after="100"/>
      </w:pPr>
      <w:r>
        <w:rPr>
          <w:lang w:eastAsia="zh-CN"/>
        </w:rPr>
        <w:t>P</w:t>
      </w:r>
      <w:r w:rsidR="00B97FB7" w:rsidRPr="00B97FB7">
        <w:t>erformance part of the work will proceed in a contribution-driven manner</w:t>
      </w:r>
      <w:r w:rsidR="00AC70F7">
        <w:t xml:space="preserve">. </w:t>
      </w:r>
      <w:r w:rsidRPr="000623E2">
        <w:t xml:space="preserve">Start with one type of device </w:t>
      </w:r>
      <w:r>
        <w:t xml:space="preserve">width </w:t>
      </w:r>
      <w:r w:rsidRPr="000623E2">
        <w:t>requirement which is most efficient to collect enough results</w:t>
      </w:r>
      <w:r w:rsidR="00094FB2">
        <w:t xml:space="preserve"> in Rel-17</w:t>
      </w:r>
      <w:r w:rsidR="00AC70F7">
        <w:t>.</w:t>
      </w:r>
    </w:p>
    <w:p w14:paraId="4099B0FE" w14:textId="77777777" w:rsidR="00AC70F7" w:rsidRDefault="00AC70F7" w:rsidP="00AC70F7">
      <w:pPr>
        <w:numPr>
          <w:ilvl w:val="1"/>
          <w:numId w:val="34"/>
        </w:numPr>
        <w:spacing w:after="100"/>
      </w:pPr>
      <w:r w:rsidRPr="003D3ABA">
        <w:t>Method of limits derivation: per-band Data driven approach</w:t>
      </w:r>
    </w:p>
    <w:p w14:paraId="0284F02F" w14:textId="0C8914F8" w:rsidR="0003279D" w:rsidRPr="0069154D" w:rsidRDefault="0003279D" w:rsidP="0003279D">
      <w:pPr>
        <w:numPr>
          <w:ilvl w:val="0"/>
          <w:numId w:val="34"/>
        </w:numPr>
        <w:spacing w:after="100"/>
      </w:pPr>
      <w:r w:rsidRPr="0069154D">
        <w:t>Test lab procedures</w:t>
      </w:r>
    </w:p>
    <w:p w14:paraId="01F612F6" w14:textId="46FA7D06" w:rsidR="0003279D" w:rsidRPr="0069154D" w:rsidRDefault="0003279D" w:rsidP="0003279D">
      <w:pPr>
        <w:numPr>
          <w:ilvl w:val="1"/>
          <w:numId w:val="34"/>
        </w:numPr>
        <w:spacing w:after="100"/>
      </w:pPr>
      <w:r w:rsidRPr="0069154D">
        <w:t>Tx Antenna switching: test lab should make sure the testing follows the TAS OFF procedure</w:t>
      </w:r>
      <w:r w:rsidR="00771EFE" w:rsidRPr="0069154D">
        <w:t>,</w:t>
      </w:r>
      <w:r w:rsidRPr="0069154D">
        <w:t xml:space="preserve"> </w:t>
      </w:r>
      <w:r w:rsidR="000E1DD2" w:rsidRPr="0069154D">
        <w:t>i.e.,</w:t>
      </w:r>
      <w:r w:rsidR="00771EFE" w:rsidRPr="0069154D">
        <w:t xml:space="preserve"> lock the UE antenna to primary antenna</w:t>
      </w:r>
      <w:r w:rsidR="00AC0D03" w:rsidRPr="0069154D">
        <w:t xml:space="preserve"> </w:t>
      </w:r>
      <w:r w:rsidR="0028310A" w:rsidRPr="0069154D">
        <w:t>yielding</w:t>
      </w:r>
      <w:r w:rsidR="00AC0D03" w:rsidRPr="0069154D">
        <w:t xml:space="preserve"> best TRP</w:t>
      </w:r>
      <w:r w:rsidR="00771EFE" w:rsidRPr="0069154D">
        <w:t>. Assistant</w:t>
      </w:r>
      <w:r w:rsidR="00757624" w:rsidRPr="0069154D">
        <w:t>s</w:t>
      </w:r>
      <w:r w:rsidR="00771EFE" w:rsidRPr="0069154D">
        <w:t xml:space="preserve"> from OEM may be needed</w:t>
      </w:r>
      <w:r w:rsidRPr="0069154D">
        <w:t xml:space="preserve">. </w:t>
      </w:r>
      <w:r w:rsidR="00AC0D03" w:rsidRPr="0069154D">
        <w:t>Lab alignment device volunteers to provide contact information.</w:t>
      </w:r>
    </w:p>
    <w:p w14:paraId="04E91E06" w14:textId="556E815D" w:rsidR="007D5406" w:rsidRDefault="007D5406" w:rsidP="0003279D">
      <w:pPr>
        <w:numPr>
          <w:ilvl w:val="1"/>
          <w:numId w:val="34"/>
        </w:numPr>
        <w:spacing w:after="100"/>
      </w:pPr>
      <w:r>
        <w:t>For UE support PC2 at one band, PC3 should not be tested.</w:t>
      </w:r>
    </w:p>
    <w:p w14:paraId="3FD37A17" w14:textId="77777777" w:rsidR="008D794C" w:rsidRPr="003D3ABA" w:rsidRDefault="008D794C" w:rsidP="008D794C">
      <w:pPr>
        <w:pStyle w:val="aff8"/>
        <w:ind w:left="720" w:firstLineChars="0" w:firstLine="0"/>
        <w:rPr>
          <w:rFonts w:eastAsia="等线"/>
          <w:lang w:val="x-none" w:eastAsia="zh-CN"/>
        </w:rPr>
      </w:pPr>
    </w:p>
    <w:p w14:paraId="2EFF9EA5" w14:textId="77777777" w:rsidR="008D794C" w:rsidRPr="003D3ABA" w:rsidRDefault="008D794C" w:rsidP="008D794C">
      <w:pPr>
        <w:rPr>
          <w:b/>
          <w:lang w:eastAsia="ko-KR"/>
        </w:rPr>
      </w:pPr>
      <w:r w:rsidRPr="003D3ABA">
        <w:rPr>
          <w:b/>
          <w:lang w:eastAsia="ko-KR"/>
        </w:rPr>
        <w:t>Issue 3-1-3: Timeline for each action point for TRP TRS requirements work</w:t>
      </w:r>
    </w:p>
    <w:p w14:paraId="1F75F510" w14:textId="3239CB40" w:rsidR="008D794C" w:rsidRPr="003D3ABA" w:rsidRDefault="002D3A47" w:rsidP="008D794C">
      <w:pPr>
        <w:rPr>
          <w:rFonts w:eastAsiaTheme="minorEastAsia"/>
          <w:i/>
          <w:lang w:val="en-US" w:eastAsia="zh-CN"/>
        </w:rPr>
      </w:pPr>
      <w:r>
        <w:rPr>
          <w:rFonts w:eastAsiaTheme="minorEastAsia"/>
          <w:i/>
          <w:lang w:val="en-US" w:eastAsia="zh-CN"/>
        </w:rPr>
        <w:t>Agreements</w:t>
      </w:r>
      <w:r w:rsidR="008D794C" w:rsidRPr="003D3ABA">
        <w:rPr>
          <w:rFonts w:eastAsiaTheme="minorEastAsia"/>
          <w:i/>
          <w:lang w:val="en-US" w:eastAsia="zh-CN"/>
        </w:rPr>
        <w:t>:</w:t>
      </w:r>
    </w:p>
    <w:p w14:paraId="0B47277B" w14:textId="77777777" w:rsidR="008D794C" w:rsidRPr="003D3ABA" w:rsidRDefault="008D794C" w:rsidP="008D794C">
      <w:pPr>
        <w:rPr>
          <w:rFonts w:eastAsia="Batang"/>
          <w:b/>
          <w:sz w:val="22"/>
        </w:rPr>
      </w:pPr>
      <w:r w:rsidRPr="003D3ABA">
        <w:rPr>
          <w:rFonts w:eastAsia="Batang"/>
          <w:b/>
          <w:sz w:val="22"/>
        </w:rPr>
        <w:t>Timeline for TRP TRS requirement work</w:t>
      </w:r>
    </w:p>
    <w:p w14:paraId="43C243CB" w14:textId="77CBF728" w:rsidR="008D794C" w:rsidRPr="00612A3D" w:rsidRDefault="008D794C" w:rsidP="008D794C">
      <w:pPr>
        <w:numPr>
          <w:ilvl w:val="0"/>
          <w:numId w:val="35"/>
        </w:numPr>
        <w:spacing w:after="100"/>
      </w:pPr>
      <w:r w:rsidRPr="003D3ABA">
        <w:t xml:space="preserve">RAN4#101-bis-e </w:t>
      </w:r>
      <w:r w:rsidRPr="00612A3D">
        <w:t xml:space="preserve">meeting finalize the </w:t>
      </w:r>
      <w:r w:rsidR="00612A3D" w:rsidRPr="00612A3D">
        <w:t xml:space="preserve">initial version of </w:t>
      </w:r>
      <w:r w:rsidRPr="00612A3D">
        <w:t xml:space="preserve">framework for </w:t>
      </w:r>
      <w:r w:rsidR="008D721F">
        <w:t xml:space="preserve">TRP TRS </w:t>
      </w:r>
      <w:r w:rsidRPr="00612A3D">
        <w:t>requirement</w:t>
      </w:r>
      <w:r w:rsidR="008D721F">
        <w:t xml:space="preserve"> related work</w:t>
      </w:r>
      <w:r w:rsidRPr="00612A3D">
        <w:t xml:space="preserve">. </w:t>
      </w:r>
    </w:p>
    <w:p w14:paraId="03CD24B4" w14:textId="066F4344" w:rsidR="00094FB2" w:rsidRPr="0028310A" w:rsidRDefault="00094FB2" w:rsidP="008D794C">
      <w:pPr>
        <w:numPr>
          <w:ilvl w:val="0"/>
          <w:numId w:val="35"/>
        </w:numPr>
        <w:spacing w:after="100"/>
      </w:pPr>
      <w:r w:rsidRPr="0028310A">
        <w:t>Lab volunteers and LAD providers announced in RAN4#101-bis-e or via email-reflector before the starting of RAN4#102-e (21</w:t>
      </w:r>
      <w:r w:rsidR="007A65BB" w:rsidRPr="0028310A">
        <w:rPr>
          <w:vertAlign w:val="superscript"/>
        </w:rPr>
        <w:t>st</w:t>
      </w:r>
      <w:r w:rsidR="007A65BB" w:rsidRPr="0028310A">
        <w:t xml:space="preserve"> </w:t>
      </w:r>
      <w:r w:rsidRPr="0028310A">
        <w:t>Feb 2022) are considered.</w:t>
      </w:r>
    </w:p>
    <w:p w14:paraId="0EAF9FBC" w14:textId="2DBF79DB" w:rsidR="008D794C" w:rsidRPr="00612A3D" w:rsidRDefault="00612A3D" w:rsidP="008D794C">
      <w:pPr>
        <w:numPr>
          <w:ilvl w:val="0"/>
          <w:numId w:val="35"/>
        </w:numPr>
        <w:spacing w:after="100"/>
      </w:pPr>
      <w:r w:rsidRPr="00612A3D">
        <w:t xml:space="preserve">RAN4#102-e </w:t>
      </w:r>
      <w:r w:rsidR="00094FB2">
        <w:t xml:space="preserve">meeting </w:t>
      </w:r>
      <w:r w:rsidRPr="00612A3D">
        <w:t>further refine the framework</w:t>
      </w:r>
      <w:r w:rsidR="0099689C">
        <w:t xml:space="preserve"> </w:t>
      </w:r>
      <w:r w:rsidR="007A65BB">
        <w:t xml:space="preserve">(e.g. lab alignment </w:t>
      </w:r>
      <w:r w:rsidR="00BD1823">
        <w:t xml:space="preserve">data processing </w:t>
      </w:r>
      <w:r w:rsidR="00E87143">
        <w:t xml:space="preserve">approach </w:t>
      </w:r>
      <w:r w:rsidR="00BD1823">
        <w:t xml:space="preserve">and </w:t>
      </w:r>
      <w:r w:rsidR="007A65BB">
        <w:t>pass/fail limit</w:t>
      </w:r>
      <w:r w:rsidR="00E87143">
        <w:t>s</w:t>
      </w:r>
      <w:r w:rsidR="007A65BB">
        <w:t xml:space="preserve">, </w:t>
      </w:r>
      <w:r w:rsidR="00906E7F">
        <w:t xml:space="preserve">maximum number of devices from each lab, </w:t>
      </w:r>
      <w:r w:rsidR="007A65BB">
        <w:t>etc)</w:t>
      </w:r>
      <w:r w:rsidRPr="00612A3D">
        <w:t xml:space="preserve">, </w:t>
      </w:r>
      <w:r w:rsidR="00094FB2">
        <w:t>c</w:t>
      </w:r>
      <w:r w:rsidRPr="00612A3D">
        <w:t>onclude</w:t>
      </w:r>
      <w:r w:rsidR="00094FB2">
        <w:t xml:space="preserve"> </w:t>
      </w:r>
      <w:r w:rsidR="008D794C" w:rsidRPr="00612A3D">
        <w:t>volunteered labs</w:t>
      </w:r>
      <w:r w:rsidR="00094FB2">
        <w:t xml:space="preserve">, </w:t>
      </w:r>
      <w:r w:rsidR="008D794C" w:rsidRPr="00612A3D">
        <w:t xml:space="preserve">LADs </w:t>
      </w:r>
      <w:r w:rsidR="00094FB2">
        <w:t xml:space="preserve">information, </w:t>
      </w:r>
      <w:r w:rsidR="00906E7F">
        <w:t xml:space="preserve">and </w:t>
      </w:r>
      <w:r w:rsidR="00094FB2" w:rsidRPr="00094FB2">
        <w:t xml:space="preserve">delivery </w:t>
      </w:r>
      <w:r w:rsidR="00094FB2">
        <w:t>scheme</w:t>
      </w:r>
      <w:r w:rsidR="008D794C" w:rsidRPr="00612A3D">
        <w:t xml:space="preserve"> before the </w:t>
      </w:r>
      <w:r w:rsidR="00094FB2">
        <w:t xml:space="preserve">end </w:t>
      </w:r>
      <w:r w:rsidR="008D794C" w:rsidRPr="00612A3D">
        <w:t>of RAN4#10</w:t>
      </w:r>
      <w:r w:rsidRPr="00612A3D">
        <w:t>2</w:t>
      </w:r>
      <w:r w:rsidR="008D794C" w:rsidRPr="00612A3D">
        <w:t>-e meeting.</w:t>
      </w:r>
      <w:r w:rsidRPr="00612A3D">
        <w:t xml:space="preserve"> </w:t>
      </w:r>
      <w:r w:rsidR="0099689C">
        <w:t xml:space="preserve">(Potential lab volunteers and LAD providers should make sure the </w:t>
      </w:r>
      <w:r w:rsidR="00094FB2">
        <w:t>test system</w:t>
      </w:r>
      <w:r w:rsidR="00906E7F">
        <w:t>s</w:t>
      </w:r>
      <w:r w:rsidR="0099689C">
        <w:t xml:space="preserve"> and LADs are ready before the end of </w:t>
      </w:r>
      <w:r w:rsidR="0099689C" w:rsidRPr="00612A3D">
        <w:t>RAN4#102-e meeting</w:t>
      </w:r>
      <w:r w:rsidR="007A65BB">
        <w:t>, 3</w:t>
      </w:r>
      <w:r w:rsidR="007A65BB" w:rsidRPr="007A65BB">
        <w:rPr>
          <w:vertAlign w:val="superscript"/>
        </w:rPr>
        <w:t>rd</w:t>
      </w:r>
      <w:r w:rsidR="007A65BB">
        <w:t xml:space="preserve"> Mar 2022</w:t>
      </w:r>
      <w:r w:rsidR="0099689C">
        <w:t>.)</w:t>
      </w:r>
    </w:p>
    <w:p w14:paraId="028FB2BD" w14:textId="2E0F5A87" w:rsidR="008D794C" w:rsidRPr="003D3ABA" w:rsidRDefault="008D794C" w:rsidP="008D794C">
      <w:pPr>
        <w:numPr>
          <w:ilvl w:val="0"/>
          <w:numId w:val="35"/>
        </w:numPr>
        <w:spacing w:after="100"/>
      </w:pPr>
      <w:r w:rsidRPr="003D3ABA">
        <w:t>Lab alignment can start after RAN4#10</w:t>
      </w:r>
      <w:r w:rsidR="0099689C">
        <w:t>2</w:t>
      </w:r>
      <w:r w:rsidRPr="003D3ABA">
        <w:t>-e meeting</w:t>
      </w:r>
      <w:r w:rsidR="0099689C">
        <w:t xml:space="preserve"> immediately</w:t>
      </w:r>
      <w:r w:rsidRPr="003D3ABA">
        <w:t xml:space="preserve">, if ≥ 3 labs </w:t>
      </w:r>
      <w:r w:rsidR="005733EC">
        <w:t>and</w:t>
      </w:r>
      <w:r w:rsidRPr="003D3ABA">
        <w:t xml:space="preserve"> </w:t>
      </w:r>
      <w:r w:rsidR="0099689C" w:rsidRPr="0099689C">
        <w:t xml:space="preserve">3 </w:t>
      </w:r>
      <w:r w:rsidR="0099689C">
        <w:t>LAD</w:t>
      </w:r>
      <w:r w:rsidR="0099689C" w:rsidRPr="0099689C">
        <w:t xml:space="preserve">s per-band </w:t>
      </w:r>
      <w:r w:rsidR="0099689C">
        <w:t xml:space="preserve">are </w:t>
      </w:r>
      <w:r w:rsidR="00FB1492">
        <w:t xml:space="preserve">confirmed in </w:t>
      </w:r>
      <w:r w:rsidR="00FB1492" w:rsidRPr="003D3ABA">
        <w:t>RAN4#10</w:t>
      </w:r>
      <w:r w:rsidR="00FB1492">
        <w:t>2</w:t>
      </w:r>
      <w:r w:rsidR="00FB1492" w:rsidRPr="003D3ABA">
        <w:t>-e</w:t>
      </w:r>
      <w:r w:rsidR="00FB1492">
        <w:t xml:space="preserve"> meeting</w:t>
      </w:r>
      <w:r w:rsidRPr="003D3ABA">
        <w:t xml:space="preserve">. </w:t>
      </w:r>
      <w:r w:rsidR="004E01B1">
        <w:t>(Volunteered labs can start the preparation of commercial devices for performance requirement measurement, and ensure TAS OFF with lock</w:t>
      </w:r>
      <w:r w:rsidR="00FF35EE">
        <w:t>ing</w:t>
      </w:r>
      <w:r w:rsidR="004E01B1">
        <w:t xml:space="preserve"> at </w:t>
      </w:r>
      <w:r w:rsidR="004E01B1" w:rsidRPr="004E01B1">
        <w:t xml:space="preserve">primary antenna </w:t>
      </w:r>
      <w:r w:rsidR="004E01B1">
        <w:t>of each device)</w:t>
      </w:r>
    </w:p>
    <w:p w14:paraId="7417A30C" w14:textId="2A9377A2" w:rsidR="008D794C" w:rsidRPr="003D3ABA" w:rsidRDefault="008D794C" w:rsidP="00570111">
      <w:pPr>
        <w:numPr>
          <w:ilvl w:val="0"/>
          <w:numId w:val="35"/>
        </w:numPr>
        <w:spacing w:after="100"/>
      </w:pPr>
      <w:r w:rsidRPr="003D3ABA">
        <w:t xml:space="preserve">Collect </w:t>
      </w:r>
      <w:r w:rsidR="007A65BB">
        <w:t xml:space="preserve">all the </w:t>
      </w:r>
      <w:r w:rsidRPr="003D3ABA">
        <w:t xml:space="preserve">lab alignment measurement results </w:t>
      </w:r>
      <w:r w:rsidR="004E01B1">
        <w:t xml:space="preserve">from volunteered labs </w:t>
      </w:r>
      <w:r w:rsidR="00E341F9" w:rsidRPr="00AC125C">
        <w:t xml:space="preserve">based on contribution-driven manner </w:t>
      </w:r>
      <w:r w:rsidRPr="003D3ABA">
        <w:t>in RAN4#10</w:t>
      </w:r>
      <w:r w:rsidR="007A65BB">
        <w:t>3</w:t>
      </w:r>
      <w:r w:rsidRPr="003D3ABA">
        <w:t>-e meeting</w:t>
      </w:r>
      <w:r w:rsidR="007A65BB">
        <w:t xml:space="preserve"> (16</w:t>
      </w:r>
      <w:r w:rsidR="007A65BB" w:rsidRPr="007A65BB">
        <w:rPr>
          <w:vertAlign w:val="superscript"/>
        </w:rPr>
        <w:t>th</w:t>
      </w:r>
      <w:r w:rsidR="007A65BB">
        <w:t xml:space="preserve"> May 2022)</w:t>
      </w:r>
      <w:r w:rsidRPr="003D3ABA">
        <w:t>. Conclude the</w:t>
      </w:r>
      <w:r w:rsidR="004E01B1">
        <w:t xml:space="preserve"> lab</w:t>
      </w:r>
      <w:r w:rsidRPr="003D3ABA">
        <w:t xml:space="preserve"> alignment outcome </w:t>
      </w:r>
      <w:r w:rsidR="004E01B1">
        <w:t>in RAN4#103-e meeting</w:t>
      </w:r>
      <w:r w:rsidRPr="003D3ABA">
        <w:t>. Performance Test Campaign can start after RAN4#10</w:t>
      </w:r>
      <w:r w:rsidR="00FB2C83">
        <w:t>3</w:t>
      </w:r>
      <w:r w:rsidRPr="003D3ABA">
        <w:t>-e meeting</w:t>
      </w:r>
      <w:r w:rsidR="00570111">
        <w:t xml:space="preserve"> immediately</w:t>
      </w:r>
      <w:r w:rsidRPr="003D3ABA">
        <w:t>, if ≥ 3 labs are aligned.</w:t>
      </w:r>
    </w:p>
    <w:p w14:paraId="49D6EBA9" w14:textId="62A8067C" w:rsidR="008D794C" w:rsidRDefault="008D794C" w:rsidP="008D794C">
      <w:pPr>
        <w:numPr>
          <w:ilvl w:val="0"/>
          <w:numId w:val="35"/>
        </w:numPr>
        <w:spacing w:after="100"/>
      </w:pPr>
      <w:r w:rsidRPr="003D3ABA">
        <w:lastRenderedPageBreak/>
        <w:t xml:space="preserve">Collect Performance </w:t>
      </w:r>
      <w:r w:rsidR="00865A0C">
        <w:t>measurement</w:t>
      </w:r>
      <w:r w:rsidRPr="003D3ABA">
        <w:t xml:space="preserve"> results </w:t>
      </w:r>
      <w:r w:rsidRPr="00AC125C">
        <w:t xml:space="preserve">from all the aligned labs </w:t>
      </w:r>
      <w:r w:rsidR="00F97391" w:rsidRPr="00AC125C">
        <w:t xml:space="preserve">based on contribution-driven manner </w:t>
      </w:r>
      <w:r w:rsidRPr="00AC125C">
        <w:t>in RAN4#10</w:t>
      </w:r>
      <w:r w:rsidR="00F97391" w:rsidRPr="00AC125C">
        <w:t>4</w:t>
      </w:r>
      <w:r w:rsidRPr="00AC125C">
        <w:t xml:space="preserve">-e meeting </w:t>
      </w:r>
      <w:r w:rsidR="00F97391" w:rsidRPr="00AC125C">
        <w:t>(22</w:t>
      </w:r>
      <w:r w:rsidR="00F97391" w:rsidRPr="00AC125C">
        <w:rPr>
          <w:vertAlign w:val="superscript"/>
        </w:rPr>
        <w:t>nd</w:t>
      </w:r>
      <w:r w:rsidR="00F97391" w:rsidRPr="00AC125C">
        <w:t xml:space="preserve"> Aug 2022)</w:t>
      </w:r>
      <w:r w:rsidR="00396F7F">
        <w:t xml:space="preserve">. </w:t>
      </w:r>
      <w:r w:rsidR="00F97391" w:rsidRPr="00AC125C">
        <w:t xml:space="preserve"> </w:t>
      </w:r>
      <w:r w:rsidR="00396F7F" w:rsidRPr="003D3ABA">
        <w:t>Conclude final requirements in RAN4#104-e meeting.</w:t>
      </w:r>
      <w:r w:rsidR="00396F7F">
        <w:t xml:space="preserve"> Finalize TS 38.161 drafting work.</w:t>
      </w:r>
      <w:r w:rsidR="0003279D">
        <w:t xml:space="preserve"> </w:t>
      </w:r>
    </w:p>
    <w:p w14:paraId="630D9E4F" w14:textId="77777777" w:rsidR="003D4E09" w:rsidRPr="003D3ABA" w:rsidRDefault="003D4E09" w:rsidP="003D4E09">
      <w:pPr>
        <w:spacing w:after="100"/>
        <w:ind w:left="720"/>
      </w:pPr>
    </w:p>
    <w:p w14:paraId="7BACA2F2" w14:textId="547DAC55" w:rsidR="009B6976" w:rsidRPr="009B6976" w:rsidRDefault="009B6976" w:rsidP="009B6976">
      <w:pPr>
        <w:pStyle w:val="3"/>
        <w:rPr>
          <w:sz w:val="24"/>
          <w:szCs w:val="16"/>
          <w:lang w:val="en-US"/>
        </w:rPr>
      </w:pPr>
      <w:r w:rsidRPr="009B6976">
        <w:rPr>
          <w:sz w:val="24"/>
          <w:szCs w:val="16"/>
          <w:lang w:val="en-US"/>
        </w:rPr>
        <w:t>Sub-topic 3-2 Volunteers collection for FR1 TRP TRS lab alignment</w:t>
      </w:r>
      <w:r w:rsidRPr="009B6976">
        <w:rPr>
          <w:rFonts w:hint="eastAsia"/>
          <w:sz w:val="24"/>
          <w:szCs w:val="16"/>
          <w:lang w:val="en-US"/>
        </w:rPr>
        <w:t xml:space="preserve"> </w:t>
      </w:r>
    </w:p>
    <w:tbl>
      <w:tblPr>
        <w:tblStyle w:val="aff7"/>
        <w:tblW w:w="0" w:type="auto"/>
        <w:tblLook w:val="04A0" w:firstRow="1" w:lastRow="0" w:firstColumn="1" w:lastColumn="0" w:noHBand="0" w:noVBand="1"/>
      </w:tblPr>
      <w:tblGrid>
        <w:gridCol w:w="2263"/>
        <w:gridCol w:w="7368"/>
      </w:tblGrid>
      <w:tr w:rsidR="009B6976" w:rsidRPr="003D3ABA" w14:paraId="79E0AB1E" w14:textId="77777777" w:rsidTr="003D4E09">
        <w:tc>
          <w:tcPr>
            <w:tcW w:w="2263" w:type="dxa"/>
          </w:tcPr>
          <w:p w14:paraId="28F407B7" w14:textId="77777777" w:rsidR="009B6976" w:rsidRPr="003D3ABA" w:rsidRDefault="009B6976" w:rsidP="00DE3E85">
            <w:pPr>
              <w:rPr>
                <w:rFonts w:eastAsiaTheme="minorEastAsia"/>
                <w:b/>
                <w:bCs/>
                <w:lang w:val="en-US" w:eastAsia="zh-CN"/>
              </w:rPr>
            </w:pPr>
            <w:r>
              <w:rPr>
                <w:rFonts w:eastAsiaTheme="minorEastAsia"/>
                <w:b/>
                <w:bCs/>
                <w:lang w:val="en-US" w:eastAsia="zh-CN"/>
              </w:rPr>
              <w:t>Activities</w:t>
            </w:r>
          </w:p>
        </w:tc>
        <w:tc>
          <w:tcPr>
            <w:tcW w:w="7368" w:type="dxa"/>
          </w:tcPr>
          <w:p w14:paraId="34D8BD3D" w14:textId="40A05F8F" w:rsidR="009B6976" w:rsidRPr="003D3ABA" w:rsidRDefault="009B6976" w:rsidP="00DE3E85">
            <w:pPr>
              <w:rPr>
                <w:rFonts w:eastAsia="MS Mincho"/>
                <w:b/>
                <w:bCs/>
                <w:lang w:val="en-US" w:eastAsia="zh-CN"/>
              </w:rPr>
            </w:pPr>
            <w:r w:rsidRPr="003D4E09">
              <w:rPr>
                <w:szCs w:val="16"/>
              </w:rPr>
              <w:t>Volunteers</w:t>
            </w:r>
            <w:r w:rsidR="003D4E09" w:rsidRPr="003D4E09">
              <w:rPr>
                <w:szCs w:val="16"/>
              </w:rPr>
              <w:t xml:space="preserve"> in</w:t>
            </w:r>
            <w:r w:rsidR="003D4E09" w:rsidRPr="003D4E09">
              <w:rPr>
                <w:sz w:val="16"/>
              </w:rPr>
              <w:t xml:space="preserve"> </w:t>
            </w:r>
            <w:r w:rsidR="003D4E09" w:rsidRPr="003D4E09">
              <w:rPr>
                <w:szCs w:val="16"/>
              </w:rPr>
              <w:t>RAN4#101-bis-e meeting</w:t>
            </w:r>
            <w:r w:rsidR="000E527A" w:rsidRPr="003D4E09">
              <w:rPr>
                <w:szCs w:val="16"/>
              </w:rPr>
              <w:t xml:space="preserve"> (keep update</w:t>
            </w:r>
            <w:r w:rsidR="00E258FB" w:rsidRPr="003D4E09">
              <w:rPr>
                <w:szCs w:val="16"/>
              </w:rPr>
              <w:t xml:space="preserve"> until 21</w:t>
            </w:r>
            <w:r w:rsidR="00E258FB" w:rsidRPr="003D4E09">
              <w:rPr>
                <w:szCs w:val="16"/>
                <w:vertAlign w:val="superscript"/>
              </w:rPr>
              <w:t>st</w:t>
            </w:r>
            <w:r w:rsidR="00E258FB" w:rsidRPr="003D4E09">
              <w:rPr>
                <w:szCs w:val="16"/>
              </w:rPr>
              <w:t xml:space="preserve"> Feb 2022</w:t>
            </w:r>
            <w:r w:rsidR="000E527A" w:rsidRPr="003D4E09">
              <w:rPr>
                <w:szCs w:val="16"/>
              </w:rPr>
              <w:t>)</w:t>
            </w:r>
          </w:p>
        </w:tc>
      </w:tr>
      <w:tr w:rsidR="009B6976" w:rsidRPr="003D3ABA" w14:paraId="403F4010" w14:textId="77777777" w:rsidTr="003D4E09">
        <w:tc>
          <w:tcPr>
            <w:tcW w:w="2263" w:type="dxa"/>
          </w:tcPr>
          <w:p w14:paraId="3B11958F" w14:textId="77777777" w:rsidR="009B6976" w:rsidRPr="003D3ABA" w:rsidRDefault="009B6976" w:rsidP="00DE3E85">
            <w:pPr>
              <w:rPr>
                <w:rFonts w:eastAsiaTheme="minorEastAsia"/>
                <w:lang w:val="en-US" w:eastAsia="zh-CN"/>
              </w:rPr>
            </w:pPr>
            <w:r>
              <w:t>TRP TRS lab alignment Campaign</w:t>
            </w:r>
          </w:p>
        </w:tc>
        <w:tc>
          <w:tcPr>
            <w:tcW w:w="7368" w:type="dxa"/>
          </w:tcPr>
          <w:p w14:paraId="2CA36BF0" w14:textId="77777777" w:rsidR="009B6976" w:rsidRDefault="009B6976" w:rsidP="00DE3E85">
            <w:pPr>
              <w:rPr>
                <w:rFonts w:eastAsiaTheme="minorEastAsia"/>
                <w:iCs/>
                <w:lang w:val="en-US" w:eastAsia="zh-CN"/>
              </w:rPr>
            </w:pPr>
            <w:r>
              <w:rPr>
                <w:rFonts w:eastAsiaTheme="minorEastAsia"/>
                <w:iCs/>
                <w:lang w:val="en-US" w:eastAsia="zh-CN"/>
              </w:rPr>
              <w:t xml:space="preserve">1. </w:t>
            </w:r>
            <w:r>
              <w:rPr>
                <w:rFonts w:eastAsiaTheme="minorEastAsia" w:hint="eastAsia"/>
                <w:iCs/>
                <w:lang w:val="en-US" w:eastAsia="zh-CN"/>
              </w:rPr>
              <w:t>C</w:t>
            </w:r>
            <w:r>
              <w:rPr>
                <w:rFonts w:eastAsiaTheme="minorEastAsia"/>
                <w:iCs/>
                <w:lang w:val="en-US" w:eastAsia="zh-CN"/>
              </w:rPr>
              <w:t xml:space="preserve">AICT, contact: Xuan Yi, </w:t>
            </w:r>
            <w:r w:rsidRPr="00BA46AF">
              <w:rPr>
                <w:rFonts w:eastAsiaTheme="minorEastAsia"/>
                <w:iCs/>
                <w:lang w:val="en-US" w:eastAsia="zh-CN"/>
              </w:rPr>
              <w:t>yixuan@caict.ac.cn</w:t>
            </w:r>
          </w:p>
          <w:p w14:paraId="25E99A4B" w14:textId="77777777" w:rsidR="009047D1" w:rsidRDefault="009B6976" w:rsidP="00DE3E85">
            <w:pPr>
              <w:rPr>
                <w:rFonts w:eastAsiaTheme="minorEastAsia"/>
                <w:iCs/>
                <w:lang w:val="en-US" w:eastAsia="zh-CN"/>
              </w:rPr>
            </w:pPr>
            <w:r>
              <w:rPr>
                <w:rFonts w:eastAsiaTheme="minorEastAsia"/>
                <w:iCs/>
                <w:lang w:val="en-US" w:eastAsia="zh-CN"/>
              </w:rPr>
              <w:t xml:space="preserve">2. </w:t>
            </w:r>
            <w:proofErr w:type="spellStart"/>
            <w:r>
              <w:rPr>
                <w:rFonts w:eastAsiaTheme="minorEastAsia"/>
                <w:iCs/>
                <w:lang w:val="en-US" w:eastAsia="zh-CN"/>
              </w:rPr>
              <w:t>Sporton</w:t>
            </w:r>
            <w:proofErr w:type="spellEnd"/>
            <w:r w:rsidR="00830EDA">
              <w:rPr>
                <w:rFonts w:eastAsiaTheme="minorEastAsia"/>
                <w:iCs/>
                <w:lang w:val="en-US" w:eastAsia="zh-CN"/>
              </w:rPr>
              <w:t xml:space="preserve">, </w:t>
            </w:r>
            <w:r w:rsidR="009047D1">
              <w:rPr>
                <w:rFonts w:eastAsiaTheme="minorEastAsia" w:hint="eastAsia"/>
                <w:iCs/>
                <w:lang w:val="en-US" w:eastAsia="zh-CN"/>
              </w:rPr>
              <w:t>Contact: Alex Ho (</w:t>
            </w:r>
            <w:hyperlink r:id="rId9" w:history="1">
              <w:r w:rsidR="009047D1" w:rsidRPr="00755E57">
                <w:rPr>
                  <w:rStyle w:val="af0"/>
                  <w:rFonts w:eastAsiaTheme="minorEastAsia"/>
                  <w:iCs/>
                  <w:lang w:val="en-US" w:eastAsia="zh-CN"/>
                </w:rPr>
                <w:t>Alexander@sporton.com.tw</w:t>
              </w:r>
            </w:hyperlink>
            <w:r w:rsidR="009047D1">
              <w:rPr>
                <w:rFonts w:eastAsiaTheme="minorEastAsia" w:hint="eastAsia"/>
                <w:iCs/>
                <w:lang w:val="en-US" w:eastAsia="zh-CN"/>
              </w:rPr>
              <w:t>), Will Ni (</w:t>
            </w:r>
            <w:hyperlink r:id="rId10" w:history="1">
              <w:r w:rsidR="009047D1" w:rsidRPr="00F50B8E">
                <w:rPr>
                  <w:rStyle w:val="af0"/>
                  <w:rFonts w:eastAsiaTheme="minorEastAsia"/>
                  <w:iCs/>
                  <w:lang w:val="en-US" w:eastAsia="zh-CN"/>
                </w:rPr>
                <w:t>WillNi@sporton-usa.com</w:t>
              </w:r>
            </w:hyperlink>
            <w:r w:rsidR="009047D1">
              <w:rPr>
                <w:rFonts w:eastAsiaTheme="minorEastAsia" w:hint="eastAsia"/>
                <w:iCs/>
                <w:lang w:val="en-US" w:eastAsia="zh-CN"/>
              </w:rPr>
              <w:t>)</w:t>
            </w:r>
          </w:p>
          <w:p w14:paraId="75A0FF18" w14:textId="47767169" w:rsidR="009B6976" w:rsidRDefault="009B6976" w:rsidP="00DE3E85">
            <w:pPr>
              <w:rPr>
                <w:rFonts w:eastAsiaTheme="minorEastAsia"/>
                <w:iCs/>
                <w:lang w:val="en-US" w:eastAsia="zh-CN"/>
              </w:rPr>
            </w:pPr>
            <w:r>
              <w:rPr>
                <w:rFonts w:eastAsiaTheme="minorEastAsia"/>
                <w:iCs/>
                <w:lang w:val="en-US" w:eastAsia="zh-CN"/>
              </w:rPr>
              <w:t xml:space="preserve">3. Huawei, contact: Hai Zhou, </w:t>
            </w:r>
            <w:hyperlink r:id="rId11" w:history="1">
              <w:r w:rsidRPr="002167C9">
                <w:rPr>
                  <w:rStyle w:val="af0"/>
                  <w:rFonts w:eastAsiaTheme="minorEastAsia"/>
                  <w:iCs/>
                  <w:lang w:val="en-US" w:eastAsia="zh-CN"/>
                </w:rPr>
                <w:t>hai.zhou1@huawei.com</w:t>
              </w:r>
            </w:hyperlink>
            <w:r>
              <w:rPr>
                <w:rFonts w:eastAsiaTheme="minorEastAsia"/>
                <w:iCs/>
                <w:lang w:val="en-US" w:eastAsia="zh-CN"/>
              </w:rPr>
              <w:t xml:space="preserve">, Li Jinxing, </w:t>
            </w:r>
            <w:hyperlink r:id="rId12" w:history="1">
              <w:r w:rsidR="00830EDA" w:rsidRPr="00C367B7">
                <w:rPr>
                  <w:rStyle w:val="af0"/>
                  <w:rFonts w:eastAsiaTheme="minorEastAsia"/>
                  <w:iCs/>
                  <w:lang w:val="en-US" w:eastAsia="zh-CN"/>
                </w:rPr>
                <w:t>lijinxing3@huawei.com</w:t>
              </w:r>
            </w:hyperlink>
          </w:p>
          <w:p w14:paraId="4EE571BA" w14:textId="09F1D4E5" w:rsidR="00830EDA" w:rsidRDefault="00830EDA" w:rsidP="00DE3E85">
            <w:pPr>
              <w:rPr>
                <w:rFonts w:eastAsiaTheme="minorEastAsia"/>
                <w:i/>
                <w:lang w:val="en-US" w:eastAsia="zh-CN"/>
              </w:rPr>
            </w:pPr>
            <w:r>
              <w:rPr>
                <w:rFonts w:eastAsiaTheme="minorEastAsia"/>
                <w:iCs/>
                <w:lang w:val="en-US" w:eastAsia="zh-CN"/>
              </w:rPr>
              <w:t xml:space="preserve">4. </w:t>
            </w:r>
            <w:r>
              <w:rPr>
                <w:rFonts w:eastAsiaTheme="minorEastAsia"/>
                <w:i/>
                <w:lang w:val="en-US" w:eastAsia="zh-CN"/>
              </w:rPr>
              <w:t>ELEMENT Materials Technology DC LLC (Previously dba PCTEST Engineering Laboratory LLC)</w:t>
            </w:r>
            <w:r w:rsidR="009047D1" w:rsidRPr="62FC40F4">
              <w:rPr>
                <w:rFonts w:eastAsiaTheme="minorEastAsia"/>
                <w:i/>
                <w:iCs/>
                <w:lang w:val="en-US" w:eastAsia="zh-CN"/>
              </w:rPr>
              <w:t xml:space="preserve"> Contact: Nik Bankov, (</w:t>
            </w:r>
            <w:hyperlink r:id="rId13" w:history="1">
              <w:r w:rsidR="009047D1" w:rsidRPr="00F50B8E">
                <w:rPr>
                  <w:rStyle w:val="af0"/>
                  <w:rFonts w:eastAsiaTheme="minorEastAsia"/>
                  <w:i/>
                  <w:iCs/>
                  <w:lang w:val="en-US" w:eastAsia="zh-CN"/>
                </w:rPr>
                <w:t>Nik.Bankov@element.com</w:t>
              </w:r>
            </w:hyperlink>
            <w:r w:rsidR="009047D1" w:rsidRPr="62FC40F4">
              <w:rPr>
                <w:rFonts w:eastAsiaTheme="minorEastAsia"/>
                <w:i/>
                <w:iCs/>
                <w:lang w:val="en-US" w:eastAsia="zh-CN"/>
              </w:rPr>
              <w:t>)</w:t>
            </w:r>
          </w:p>
          <w:p w14:paraId="14F6EB8B" w14:textId="02554B68" w:rsidR="000E527A" w:rsidRDefault="000E527A" w:rsidP="00DE3E85">
            <w:pPr>
              <w:rPr>
                <w:rFonts w:eastAsiaTheme="minorEastAsia"/>
                <w:iCs/>
                <w:lang w:val="en-US" w:eastAsia="zh-CN"/>
              </w:rPr>
            </w:pPr>
            <w:r>
              <w:rPr>
                <w:rFonts w:eastAsiaTheme="minorEastAsia"/>
                <w:iCs/>
                <w:lang w:val="en-US" w:eastAsia="zh-CN"/>
              </w:rPr>
              <w:t xml:space="preserve">5. vivo, </w:t>
            </w:r>
            <w:r w:rsidR="009047D1" w:rsidRPr="00147A91">
              <w:rPr>
                <w:rFonts w:eastAsiaTheme="minorEastAsia"/>
                <w:lang w:val="en-US" w:eastAsia="zh-CN"/>
              </w:rPr>
              <w:t xml:space="preserve">contact: </w:t>
            </w:r>
            <w:r>
              <w:rPr>
                <w:rFonts w:eastAsiaTheme="minorEastAsia"/>
                <w:iCs/>
                <w:lang w:val="en-US" w:eastAsia="zh-CN"/>
              </w:rPr>
              <w:t xml:space="preserve">Ruixin Wang, </w:t>
            </w:r>
            <w:hyperlink r:id="rId14" w:history="1">
              <w:r w:rsidR="009047D1" w:rsidRPr="004D1750">
                <w:rPr>
                  <w:rStyle w:val="af0"/>
                  <w:rFonts w:eastAsiaTheme="minorEastAsia"/>
                  <w:iCs/>
                  <w:lang w:val="en-US" w:eastAsia="zh-CN"/>
                </w:rPr>
                <w:t>ruixin.wang@vivo.com</w:t>
              </w:r>
            </w:hyperlink>
          </w:p>
          <w:p w14:paraId="3EC254E2" w14:textId="65858224" w:rsidR="009047D1" w:rsidRPr="00E01168" w:rsidRDefault="009047D1" w:rsidP="00DE3E85">
            <w:pPr>
              <w:rPr>
                <w:rFonts w:eastAsiaTheme="minorEastAsia"/>
                <w:iCs/>
                <w:lang w:val="en-US" w:eastAsia="zh-CN"/>
              </w:rPr>
            </w:pPr>
            <w:r>
              <w:rPr>
                <w:rFonts w:eastAsiaTheme="minorEastAsia"/>
                <w:lang w:val="en-US" w:eastAsia="zh-CN"/>
              </w:rPr>
              <w:t xml:space="preserve">6. </w:t>
            </w:r>
            <w:r w:rsidRPr="00147A91">
              <w:rPr>
                <w:rFonts w:eastAsiaTheme="minorEastAsia"/>
                <w:lang w:val="en-US" w:eastAsia="zh-CN"/>
              </w:rPr>
              <w:t>CMCC</w:t>
            </w:r>
            <w:r>
              <w:rPr>
                <w:rFonts w:eastAsiaTheme="minorEastAsia"/>
                <w:lang w:val="en-US" w:eastAsia="zh-CN"/>
              </w:rPr>
              <w:t>,</w:t>
            </w:r>
            <w:r w:rsidRPr="00147A91">
              <w:rPr>
                <w:rFonts w:eastAsiaTheme="minorEastAsia"/>
                <w:lang w:val="en-US" w:eastAsia="zh-CN"/>
              </w:rPr>
              <w:t xml:space="preserve"> contact: </w:t>
            </w:r>
            <w:proofErr w:type="spellStart"/>
            <w:r w:rsidRPr="00147A91">
              <w:rPr>
                <w:rFonts w:eastAsiaTheme="minorEastAsia"/>
                <w:lang w:val="en-US" w:eastAsia="zh-CN"/>
              </w:rPr>
              <w:t>Yichen</w:t>
            </w:r>
            <w:proofErr w:type="spellEnd"/>
            <w:r w:rsidRPr="00147A91">
              <w:rPr>
                <w:rFonts w:eastAsiaTheme="minorEastAsia"/>
                <w:lang w:val="en-US" w:eastAsia="zh-CN"/>
              </w:rPr>
              <w:t xml:space="preserve"> Zhao, zhaoyichen@cmdc.chinamobile.com</w:t>
            </w:r>
          </w:p>
        </w:tc>
      </w:tr>
      <w:tr w:rsidR="009B6976" w:rsidRPr="003D3ABA" w14:paraId="6745EA75" w14:textId="77777777" w:rsidTr="003D4E09">
        <w:tc>
          <w:tcPr>
            <w:tcW w:w="2263" w:type="dxa"/>
          </w:tcPr>
          <w:p w14:paraId="5589771C" w14:textId="77777777" w:rsidR="009B6976" w:rsidRDefault="009B6976" w:rsidP="00DE3E85">
            <w:r>
              <w:t>Lab Alignment Device (LAD) provider</w:t>
            </w:r>
          </w:p>
        </w:tc>
        <w:tc>
          <w:tcPr>
            <w:tcW w:w="7368" w:type="dxa"/>
          </w:tcPr>
          <w:p w14:paraId="15AB4A16" w14:textId="77777777" w:rsidR="009B6976" w:rsidRPr="003D3ABA" w:rsidRDefault="009B6976" w:rsidP="00DE3E85">
            <w:pPr>
              <w:rPr>
                <w:rFonts w:eastAsiaTheme="minorEastAsia"/>
                <w:i/>
                <w:lang w:val="en-US" w:eastAsia="zh-CN"/>
              </w:rPr>
            </w:pPr>
          </w:p>
        </w:tc>
      </w:tr>
    </w:tbl>
    <w:p w14:paraId="55C0DCBB" w14:textId="77777777" w:rsidR="008D794C" w:rsidRPr="008D794C" w:rsidRDefault="008D794C" w:rsidP="00B46887">
      <w:pPr>
        <w:rPr>
          <w:b/>
          <w:i/>
          <w:u w:val="single"/>
          <w:lang w:eastAsia="ko-KR"/>
        </w:rPr>
      </w:pPr>
    </w:p>
    <w:p w14:paraId="5F0DA106" w14:textId="7B3F7AF8" w:rsidR="009B6976" w:rsidRPr="009B6976" w:rsidRDefault="009B6976" w:rsidP="009B6976">
      <w:pPr>
        <w:pStyle w:val="3"/>
        <w:rPr>
          <w:sz w:val="24"/>
          <w:szCs w:val="16"/>
          <w:lang w:val="en-US"/>
        </w:rPr>
      </w:pPr>
      <w:r w:rsidRPr="009B6976">
        <w:rPr>
          <w:sz w:val="24"/>
          <w:szCs w:val="16"/>
          <w:lang w:val="en-US"/>
        </w:rPr>
        <w:t>Sub-topic 3-3 Manufacturing tolerances</w:t>
      </w:r>
      <w:r w:rsidRPr="009B6976">
        <w:rPr>
          <w:rFonts w:hint="eastAsia"/>
          <w:sz w:val="24"/>
          <w:szCs w:val="16"/>
          <w:lang w:val="en-US"/>
        </w:rPr>
        <w:t xml:space="preserve"> </w:t>
      </w:r>
    </w:p>
    <w:p w14:paraId="3E104242" w14:textId="06A78868" w:rsidR="009B6976" w:rsidRPr="003D3ABA" w:rsidRDefault="009B6976" w:rsidP="009B6976">
      <w:pPr>
        <w:rPr>
          <w:rFonts w:eastAsiaTheme="minorEastAsia"/>
          <w:i/>
          <w:lang w:val="en-US" w:eastAsia="zh-CN"/>
        </w:rPr>
      </w:pPr>
      <w:r w:rsidRPr="009B6976">
        <w:rPr>
          <w:rFonts w:eastAsiaTheme="minorEastAsia"/>
          <w:i/>
          <w:lang w:val="en-US" w:eastAsia="zh-CN"/>
        </w:rPr>
        <w:t>A</w:t>
      </w:r>
      <w:r w:rsidRPr="003D3ABA">
        <w:rPr>
          <w:rFonts w:eastAsiaTheme="minorEastAsia"/>
          <w:i/>
          <w:lang w:val="en-US" w:eastAsia="zh-CN"/>
        </w:rPr>
        <w:t>greement:</w:t>
      </w:r>
    </w:p>
    <w:p w14:paraId="672EBA1E" w14:textId="7995B8A3" w:rsidR="00C83197" w:rsidRPr="00C83197" w:rsidRDefault="009B6976" w:rsidP="009B6976">
      <w:pPr>
        <w:pStyle w:val="aff8"/>
        <w:numPr>
          <w:ilvl w:val="0"/>
          <w:numId w:val="26"/>
        </w:numPr>
        <w:ind w:firstLineChars="0"/>
        <w:rPr>
          <w:rFonts w:eastAsiaTheme="minorEastAsia"/>
          <w:lang w:val="en-US" w:eastAsia="zh-CN"/>
        </w:rPr>
      </w:pPr>
      <w:r w:rsidRPr="003D3ABA">
        <w:rPr>
          <w:rFonts w:eastAsiaTheme="minorEastAsia"/>
          <w:lang w:val="en-US" w:eastAsia="zh-CN"/>
        </w:rPr>
        <w:t>S</w:t>
      </w:r>
      <w:r w:rsidRPr="003D3ABA">
        <w:rPr>
          <w:rFonts w:eastAsiaTheme="minorEastAsia"/>
          <w:lang w:eastAsia="zh-CN"/>
        </w:rPr>
        <w:t>elect</w:t>
      </w:r>
      <w:r w:rsidR="00C83197">
        <w:rPr>
          <w:rFonts w:eastAsiaTheme="minorEastAsia"/>
          <w:lang w:eastAsia="zh-CN"/>
        </w:rPr>
        <w:t>ing</w:t>
      </w:r>
      <w:r w:rsidRPr="003D3ABA">
        <w:rPr>
          <w:rFonts w:eastAsiaTheme="minorEastAsia"/>
          <w:lang w:eastAsia="zh-CN"/>
        </w:rPr>
        <w:t xml:space="preserve"> a variety of phones </w:t>
      </w:r>
      <w:r w:rsidR="00C83197">
        <w:rPr>
          <w:rFonts w:eastAsiaTheme="minorEastAsia"/>
          <w:lang w:eastAsia="zh-CN"/>
        </w:rPr>
        <w:t xml:space="preserve">is considered </w:t>
      </w:r>
      <w:r w:rsidRPr="003D3ABA">
        <w:rPr>
          <w:rFonts w:eastAsiaTheme="minorEastAsia"/>
          <w:lang w:eastAsia="zh-CN"/>
        </w:rPr>
        <w:t xml:space="preserve">during the measurement campaign </w:t>
      </w:r>
    </w:p>
    <w:p w14:paraId="10CAB2B9" w14:textId="705263B3" w:rsidR="009B6976" w:rsidRPr="003D3ABA" w:rsidRDefault="0003279D" w:rsidP="009B6976">
      <w:pPr>
        <w:pStyle w:val="aff8"/>
        <w:numPr>
          <w:ilvl w:val="0"/>
          <w:numId w:val="26"/>
        </w:numPr>
        <w:ind w:firstLineChars="0"/>
        <w:rPr>
          <w:rFonts w:eastAsiaTheme="minorEastAsia"/>
          <w:lang w:val="en-US" w:eastAsia="zh-CN"/>
        </w:rPr>
      </w:pPr>
      <w:r>
        <w:rPr>
          <w:rFonts w:eastAsiaTheme="minorEastAsia"/>
          <w:lang w:val="en-US" w:eastAsia="zh-CN"/>
        </w:rPr>
        <w:t xml:space="preserve">Continue to discuss Option 1 </w:t>
      </w:r>
      <w:r w:rsidR="00B10404">
        <w:rPr>
          <w:rFonts w:eastAsiaTheme="minorEastAsia"/>
          <w:lang w:val="en-US" w:eastAsia="zh-CN"/>
        </w:rPr>
        <w:t xml:space="preserve">in WF </w:t>
      </w:r>
      <w:r w:rsidR="00B10404" w:rsidRPr="00B10404">
        <w:rPr>
          <w:rFonts w:eastAsiaTheme="minorEastAsia"/>
          <w:lang w:val="en-US" w:eastAsia="zh-CN"/>
        </w:rPr>
        <w:t>R4-2120689</w:t>
      </w:r>
      <w:r>
        <w:rPr>
          <w:rFonts w:eastAsiaTheme="minorEastAsia"/>
          <w:lang w:val="en-US" w:eastAsia="zh-CN"/>
        </w:rPr>
        <w:t xml:space="preserve"> in the next meeting</w:t>
      </w:r>
    </w:p>
    <w:p w14:paraId="7C96510A" w14:textId="3D96D646" w:rsidR="00F115F5" w:rsidRPr="00473559" w:rsidRDefault="00062FCD" w:rsidP="00F115F5">
      <w:pPr>
        <w:pStyle w:val="1"/>
        <w:rPr>
          <w:color w:val="000000" w:themeColor="text1"/>
          <w:lang w:val="en-US" w:eastAsia="ja-JP"/>
        </w:rPr>
      </w:pPr>
      <w:r>
        <w:rPr>
          <w:color w:val="000000" w:themeColor="text1"/>
          <w:lang w:val="en-US" w:eastAsia="ja-JP"/>
        </w:rPr>
        <w:t>Reference</w:t>
      </w:r>
    </w:p>
    <w:p w14:paraId="604E4533" w14:textId="7B060B41" w:rsidR="00C63557" w:rsidRPr="0088229B" w:rsidRDefault="00062FCD" w:rsidP="00805BE8">
      <w:pPr>
        <w:rPr>
          <w:i/>
          <w:lang w:eastAsia="zh-CN"/>
        </w:rPr>
      </w:pPr>
      <w:r w:rsidRPr="0088229B">
        <w:rPr>
          <w:i/>
          <w:lang w:eastAsia="zh-CN"/>
        </w:rPr>
        <w:t>[1]</w:t>
      </w:r>
      <w:r w:rsidR="00E112A8" w:rsidRPr="0088229B">
        <w:rPr>
          <w:i/>
          <w:lang w:eastAsia="zh-CN"/>
        </w:rPr>
        <w:t xml:space="preserve"> </w:t>
      </w:r>
      <w:r w:rsidR="00B46887" w:rsidRPr="00B46887">
        <w:rPr>
          <w:i/>
          <w:lang w:eastAsia="zh-CN"/>
        </w:rPr>
        <w:t>R4-2120727</w:t>
      </w:r>
      <w:r w:rsidR="0088229B" w:rsidRPr="0088229B">
        <w:rPr>
          <w:i/>
          <w:lang w:eastAsia="zh-CN"/>
        </w:rPr>
        <w:t xml:space="preserve">, </w:t>
      </w:r>
      <w:r w:rsidR="00B46887" w:rsidRPr="00B46887">
        <w:rPr>
          <w:i/>
          <w:lang w:eastAsia="zh-CN"/>
        </w:rPr>
        <w:t>Email discussion summary for [101-</w:t>
      </w:r>
      <w:proofErr w:type="gramStart"/>
      <w:r w:rsidR="00B46887" w:rsidRPr="00B46887">
        <w:rPr>
          <w:i/>
          <w:lang w:eastAsia="zh-CN"/>
        </w:rPr>
        <w:t>e][</w:t>
      </w:r>
      <w:proofErr w:type="gramEnd"/>
      <w:r w:rsidR="00B46887" w:rsidRPr="00B46887">
        <w:rPr>
          <w:i/>
          <w:lang w:eastAsia="zh-CN"/>
        </w:rPr>
        <w:t>326] FR1_TRP_TRS_Part1</w:t>
      </w:r>
      <w:r w:rsidR="0088229B" w:rsidRPr="0088229B">
        <w:rPr>
          <w:i/>
          <w:lang w:eastAsia="zh-CN"/>
        </w:rPr>
        <w:t xml:space="preserve">, </w:t>
      </w:r>
      <w:r w:rsidR="0088229B">
        <w:rPr>
          <w:i/>
          <w:lang w:eastAsia="zh-CN"/>
        </w:rPr>
        <w:t>Moderator (vivo), RAN4#10</w:t>
      </w:r>
      <w:r w:rsidR="00B46887">
        <w:rPr>
          <w:i/>
          <w:lang w:eastAsia="zh-CN"/>
        </w:rPr>
        <w:t>1</w:t>
      </w:r>
      <w:r w:rsidR="0088229B">
        <w:rPr>
          <w:i/>
          <w:lang w:eastAsia="zh-CN"/>
        </w:rPr>
        <w:t xml:space="preserve">e, </w:t>
      </w:r>
      <w:r w:rsidR="00B46887">
        <w:rPr>
          <w:i/>
          <w:lang w:eastAsia="zh-CN"/>
        </w:rPr>
        <w:t>Nov</w:t>
      </w:r>
      <w:r w:rsidR="0088229B">
        <w:rPr>
          <w:i/>
          <w:lang w:eastAsia="zh-CN"/>
        </w:rPr>
        <w:t xml:space="preserve"> 2021.</w:t>
      </w:r>
    </w:p>
    <w:p w14:paraId="166192DB" w14:textId="77777777" w:rsidR="00062FCD" w:rsidRPr="00B46887" w:rsidRDefault="00062FCD" w:rsidP="00805BE8">
      <w:pPr>
        <w:rPr>
          <w:rFonts w:ascii="Arial" w:hAnsi="Arial"/>
          <w:color w:val="000000" w:themeColor="text1"/>
          <w:lang w:eastAsia="zh-CN"/>
        </w:rPr>
      </w:pPr>
    </w:p>
    <w:p w14:paraId="4A71EF0A" w14:textId="0FEC3B89" w:rsidR="00062FCD" w:rsidRDefault="00062FCD" w:rsidP="00805BE8">
      <w:pPr>
        <w:rPr>
          <w:rFonts w:ascii="Arial" w:hAnsi="Arial"/>
          <w:color w:val="000000" w:themeColor="text1"/>
          <w:lang w:val="en-US" w:eastAsia="zh-CN"/>
        </w:rPr>
      </w:pPr>
    </w:p>
    <w:p w14:paraId="74B4B5A2" w14:textId="77777777" w:rsidR="00062FCD" w:rsidRPr="00473559" w:rsidRDefault="00062FCD" w:rsidP="00805BE8">
      <w:pPr>
        <w:rPr>
          <w:rFonts w:ascii="Arial" w:hAnsi="Arial"/>
          <w:color w:val="000000" w:themeColor="text1"/>
          <w:lang w:val="en-US" w:eastAsia="zh-CN"/>
        </w:rPr>
      </w:pPr>
    </w:p>
    <w:sectPr w:rsidR="00062FCD" w:rsidRPr="00473559"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47927" w16cex:dateUtc="2022-01-21T08:13:00Z"/>
  <w16cex:commentExtensible w16cex:durableId="25947961" w16cex:dateUtc="2022-01-21T08:14:00Z"/>
  <w16cex:commentExtensible w16cex:durableId="2594798A" w16cex:dateUtc="2022-01-21T08:15:00Z"/>
  <w16cex:commentExtensible w16cex:durableId="2594799C" w16cex:dateUtc="2022-01-21T08:15:00Z"/>
  <w16cex:commentExtensible w16cex:durableId="259479AA" w16cex:dateUtc="2022-01-21T08:15:00Z"/>
  <w16cex:commentExtensible w16cex:durableId="25947B09" w16cex:dateUtc="2022-01-21T08: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A6337" w14:textId="77777777" w:rsidR="00C04C7E" w:rsidRDefault="00C04C7E">
      <w:r>
        <w:separator/>
      </w:r>
    </w:p>
  </w:endnote>
  <w:endnote w:type="continuationSeparator" w:id="0">
    <w:p w14:paraId="5A26BF42" w14:textId="77777777" w:rsidR="00C04C7E" w:rsidRDefault="00C0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6D2BA" w14:textId="77777777" w:rsidR="00C04C7E" w:rsidRDefault="00C04C7E">
      <w:r>
        <w:separator/>
      </w:r>
    </w:p>
  </w:footnote>
  <w:footnote w:type="continuationSeparator" w:id="0">
    <w:p w14:paraId="0C6B6FF1" w14:textId="77777777" w:rsidR="00C04C7E" w:rsidRDefault="00C04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CF1ADD"/>
    <w:multiLevelType w:val="hybridMultilevel"/>
    <w:tmpl w:val="7CECC5D4"/>
    <w:lvl w:ilvl="0" w:tplc="8D78A65A">
      <w:start w:val="2"/>
      <w:numFmt w:val="bullet"/>
      <w:lvlText w:val="-"/>
      <w:lvlJc w:val="left"/>
      <w:pPr>
        <w:ind w:left="1800" w:hanging="360"/>
      </w:pPr>
      <w:rPr>
        <w:rFonts w:ascii="Times New Roman" w:eastAsia="Malgun Gothic"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B770A"/>
    <w:multiLevelType w:val="hybridMultilevel"/>
    <w:tmpl w:val="04EC149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9326F"/>
    <w:multiLevelType w:val="hybridMultilevel"/>
    <w:tmpl w:val="FFC25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2BA6E05"/>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A81889"/>
    <w:multiLevelType w:val="hybridMultilevel"/>
    <w:tmpl w:val="FCEC794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2706C"/>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574"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73069"/>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B874932"/>
    <w:multiLevelType w:val="hybridMultilevel"/>
    <w:tmpl w:val="9DA43A4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6"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1B45D1"/>
    <w:multiLevelType w:val="hybridMultilevel"/>
    <w:tmpl w:val="54026074"/>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5"/>
  </w:num>
  <w:num w:numId="3">
    <w:abstractNumId w:val="31"/>
  </w:num>
  <w:num w:numId="4">
    <w:abstractNumId w:val="24"/>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4"/>
  </w:num>
  <w:num w:numId="18">
    <w:abstractNumId w:val="9"/>
  </w:num>
  <w:num w:numId="19">
    <w:abstractNumId w:val="8"/>
  </w:num>
  <w:num w:numId="20">
    <w:abstractNumId w:val="3"/>
  </w:num>
  <w:num w:numId="21">
    <w:abstractNumId w:val="11"/>
  </w:num>
  <w:num w:numId="22">
    <w:abstractNumId w:val="19"/>
  </w:num>
  <w:num w:numId="23">
    <w:abstractNumId w:val="0"/>
  </w:num>
  <w:num w:numId="24">
    <w:abstractNumId w:val="28"/>
  </w:num>
  <w:num w:numId="25">
    <w:abstractNumId w:val="25"/>
  </w:num>
  <w:num w:numId="26">
    <w:abstractNumId w:val="16"/>
  </w:num>
  <w:num w:numId="27">
    <w:abstractNumId w:val="30"/>
  </w:num>
  <w:num w:numId="28">
    <w:abstractNumId w:val="6"/>
  </w:num>
  <w:num w:numId="29">
    <w:abstractNumId w:val="10"/>
  </w:num>
  <w:num w:numId="30">
    <w:abstractNumId w:val="26"/>
  </w:num>
  <w:num w:numId="31">
    <w:abstractNumId w:val="20"/>
  </w:num>
  <w:num w:numId="32">
    <w:abstractNumId w:val="7"/>
  </w:num>
  <w:num w:numId="33">
    <w:abstractNumId w:val="17"/>
  </w:num>
  <w:num w:numId="34">
    <w:abstractNumId w:val="27"/>
  </w:num>
  <w:num w:numId="35">
    <w:abstractNumId w:val="21"/>
  </w:num>
  <w:num w:numId="36">
    <w:abstractNumId w:val="2"/>
  </w:num>
  <w:num w:numId="37">
    <w:abstractNumId w:val="12"/>
  </w:num>
  <w:num w:numId="38">
    <w:abstractNumId w:val="18"/>
  </w:num>
  <w:num w:numId="39">
    <w:abstractNumId w:val="13"/>
  </w:num>
  <w:num w:numId="40">
    <w:abstractNumId w:val="22"/>
  </w:num>
  <w:num w:numId="41">
    <w:abstractNumId w:val="4"/>
  </w:num>
  <w:num w:numId="42">
    <w:abstractNumId w:val="5"/>
  </w:num>
  <w:num w:numId="43">
    <w:abstractNumId w:val="29"/>
  </w:num>
  <w:num w:numId="44">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023"/>
    <w:rsid w:val="00010AAD"/>
    <w:rsid w:val="00012169"/>
    <w:rsid w:val="0001326C"/>
    <w:rsid w:val="0001330A"/>
    <w:rsid w:val="00020567"/>
    <w:rsid w:val="00020C56"/>
    <w:rsid w:val="00026ACC"/>
    <w:rsid w:val="00027537"/>
    <w:rsid w:val="00030144"/>
    <w:rsid w:val="0003171D"/>
    <w:rsid w:val="00031C1D"/>
    <w:rsid w:val="0003279D"/>
    <w:rsid w:val="00033FA1"/>
    <w:rsid w:val="00035C50"/>
    <w:rsid w:val="00036D30"/>
    <w:rsid w:val="000457A1"/>
    <w:rsid w:val="00047787"/>
    <w:rsid w:val="00050001"/>
    <w:rsid w:val="00052041"/>
    <w:rsid w:val="00052184"/>
    <w:rsid w:val="0005326A"/>
    <w:rsid w:val="000556C6"/>
    <w:rsid w:val="0005625A"/>
    <w:rsid w:val="00060BED"/>
    <w:rsid w:val="00061FD0"/>
    <w:rsid w:val="000623E2"/>
    <w:rsid w:val="0006266D"/>
    <w:rsid w:val="00062D31"/>
    <w:rsid w:val="00062FCD"/>
    <w:rsid w:val="000633FB"/>
    <w:rsid w:val="00065506"/>
    <w:rsid w:val="00067136"/>
    <w:rsid w:val="0007146A"/>
    <w:rsid w:val="00072509"/>
    <w:rsid w:val="0007382E"/>
    <w:rsid w:val="000766E1"/>
    <w:rsid w:val="00077FF6"/>
    <w:rsid w:val="00080D82"/>
    <w:rsid w:val="00080EC7"/>
    <w:rsid w:val="00081692"/>
    <w:rsid w:val="00082C46"/>
    <w:rsid w:val="00085A0E"/>
    <w:rsid w:val="00087219"/>
    <w:rsid w:val="00087548"/>
    <w:rsid w:val="000902AD"/>
    <w:rsid w:val="00093E7E"/>
    <w:rsid w:val="00094B17"/>
    <w:rsid w:val="00094FB2"/>
    <w:rsid w:val="00096FD5"/>
    <w:rsid w:val="000A1255"/>
    <w:rsid w:val="000A1830"/>
    <w:rsid w:val="000A4121"/>
    <w:rsid w:val="000A4AA3"/>
    <w:rsid w:val="000A51F7"/>
    <w:rsid w:val="000A550E"/>
    <w:rsid w:val="000B004E"/>
    <w:rsid w:val="000B042C"/>
    <w:rsid w:val="000B0960"/>
    <w:rsid w:val="000B1A55"/>
    <w:rsid w:val="000B20BB"/>
    <w:rsid w:val="000B2EF6"/>
    <w:rsid w:val="000B2FA6"/>
    <w:rsid w:val="000B4AA0"/>
    <w:rsid w:val="000B75B5"/>
    <w:rsid w:val="000B7E3C"/>
    <w:rsid w:val="000C1FFB"/>
    <w:rsid w:val="000C2553"/>
    <w:rsid w:val="000C273E"/>
    <w:rsid w:val="000C38C3"/>
    <w:rsid w:val="000D09FD"/>
    <w:rsid w:val="000D2AD1"/>
    <w:rsid w:val="000D44FB"/>
    <w:rsid w:val="000D574B"/>
    <w:rsid w:val="000D6C7D"/>
    <w:rsid w:val="000D6CFC"/>
    <w:rsid w:val="000E1DD2"/>
    <w:rsid w:val="000E527A"/>
    <w:rsid w:val="000E537B"/>
    <w:rsid w:val="000E57D0"/>
    <w:rsid w:val="000E7858"/>
    <w:rsid w:val="000F3636"/>
    <w:rsid w:val="000F39CA"/>
    <w:rsid w:val="0010712D"/>
    <w:rsid w:val="00107927"/>
    <w:rsid w:val="00110E26"/>
    <w:rsid w:val="00111321"/>
    <w:rsid w:val="00117BD6"/>
    <w:rsid w:val="001206C2"/>
    <w:rsid w:val="00120AA6"/>
    <w:rsid w:val="00121978"/>
    <w:rsid w:val="00123422"/>
    <w:rsid w:val="00123ECB"/>
    <w:rsid w:val="00124B6A"/>
    <w:rsid w:val="00134677"/>
    <w:rsid w:val="00136D4C"/>
    <w:rsid w:val="00142538"/>
    <w:rsid w:val="001429AC"/>
    <w:rsid w:val="00142BB9"/>
    <w:rsid w:val="00144F96"/>
    <w:rsid w:val="001477BC"/>
    <w:rsid w:val="00151EAC"/>
    <w:rsid w:val="00153528"/>
    <w:rsid w:val="00154E68"/>
    <w:rsid w:val="00162548"/>
    <w:rsid w:val="00165EAE"/>
    <w:rsid w:val="00166ACB"/>
    <w:rsid w:val="00170652"/>
    <w:rsid w:val="00172183"/>
    <w:rsid w:val="00173D1D"/>
    <w:rsid w:val="001751AB"/>
    <w:rsid w:val="00175A3F"/>
    <w:rsid w:val="00180E09"/>
    <w:rsid w:val="00183AEF"/>
    <w:rsid w:val="00183D4C"/>
    <w:rsid w:val="00183F6D"/>
    <w:rsid w:val="00184F8B"/>
    <w:rsid w:val="0018670E"/>
    <w:rsid w:val="00186FBB"/>
    <w:rsid w:val="0019219A"/>
    <w:rsid w:val="00193450"/>
    <w:rsid w:val="00194ABE"/>
    <w:rsid w:val="00195077"/>
    <w:rsid w:val="001A033F"/>
    <w:rsid w:val="001A08AA"/>
    <w:rsid w:val="001A5730"/>
    <w:rsid w:val="001A59CB"/>
    <w:rsid w:val="001A70B6"/>
    <w:rsid w:val="001B5F33"/>
    <w:rsid w:val="001B6B6C"/>
    <w:rsid w:val="001B7991"/>
    <w:rsid w:val="001B7D37"/>
    <w:rsid w:val="001C1409"/>
    <w:rsid w:val="001C28D9"/>
    <w:rsid w:val="001C2AE6"/>
    <w:rsid w:val="001C4A89"/>
    <w:rsid w:val="001C6177"/>
    <w:rsid w:val="001C6D84"/>
    <w:rsid w:val="001C73ED"/>
    <w:rsid w:val="001D0363"/>
    <w:rsid w:val="001D12B4"/>
    <w:rsid w:val="001D1900"/>
    <w:rsid w:val="001D7D94"/>
    <w:rsid w:val="001E0A28"/>
    <w:rsid w:val="001E4218"/>
    <w:rsid w:val="001E44C6"/>
    <w:rsid w:val="001F0B20"/>
    <w:rsid w:val="001F7F97"/>
    <w:rsid w:val="00200A62"/>
    <w:rsid w:val="00203740"/>
    <w:rsid w:val="002038E8"/>
    <w:rsid w:val="00211AF3"/>
    <w:rsid w:val="00212B55"/>
    <w:rsid w:val="002138EA"/>
    <w:rsid w:val="00213F84"/>
    <w:rsid w:val="00214FBD"/>
    <w:rsid w:val="00221773"/>
    <w:rsid w:val="00222810"/>
    <w:rsid w:val="00222897"/>
    <w:rsid w:val="00222B0C"/>
    <w:rsid w:val="00222C3C"/>
    <w:rsid w:val="00230760"/>
    <w:rsid w:val="00232CB2"/>
    <w:rsid w:val="002348D6"/>
    <w:rsid w:val="00235394"/>
    <w:rsid w:val="00235577"/>
    <w:rsid w:val="002371B2"/>
    <w:rsid w:val="002435CA"/>
    <w:rsid w:val="0024469F"/>
    <w:rsid w:val="00246BA8"/>
    <w:rsid w:val="00246C9C"/>
    <w:rsid w:val="00247F2C"/>
    <w:rsid w:val="00250B5B"/>
    <w:rsid w:val="00251654"/>
    <w:rsid w:val="00252DB8"/>
    <w:rsid w:val="002537BC"/>
    <w:rsid w:val="00254955"/>
    <w:rsid w:val="00255C58"/>
    <w:rsid w:val="00260EC7"/>
    <w:rsid w:val="00261539"/>
    <w:rsid w:val="0026179F"/>
    <w:rsid w:val="00261AC2"/>
    <w:rsid w:val="00261F34"/>
    <w:rsid w:val="002663B7"/>
    <w:rsid w:val="002666AE"/>
    <w:rsid w:val="00271903"/>
    <w:rsid w:val="00272C53"/>
    <w:rsid w:val="00274E1A"/>
    <w:rsid w:val="00276A32"/>
    <w:rsid w:val="002775B1"/>
    <w:rsid w:val="002775B9"/>
    <w:rsid w:val="00277645"/>
    <w:rsid w:val="002811C4"/>
    <w:rsid w:val="002815B2"/>
    <w:rsid w:val="00282213"/>
    <w:rsid w:val="0028310A"/>
    <w:rsid w:val="00284016"/>
    <w:rsid w:val="002858BF"/>
    <w:rsid w:val="00291D66"/>
    <w:rsid w:val="00292CA2"/>
    <w:rsid w:val="002939AF"/>
    <w:rsid w:val="00293A4C"/>
    <w:rsid w:val="00294491"/>
    <w:rsid w:val="00294BDE"/>
    <w:rsid w:val="002963FF"/>
    <w:rsid w:val="002A0B46"/>
    <w:rsid w:val="002A0CED"/>
    <w:rsid w:val="002A4CD0"/>
    <w:rsid w:val="002A6911"/>
    <w:rsid w:val="002A7DA6"/>
    <w:rsid w:val="002B3B57"/>
    <w:rsid w:val="002B516C"/>
    <w:rsid w:val="002B5E1D"/>
    <w:rsid w:val="002B60C1"/>
    <w:rsid w:val="002C29EF"/>
    <w:rsid w:val="002C44A8"/>
    <w:rsid w:val="002C4B52"/>
    <w:rsid w:val="002C7D45"/>
    <w:rsid w:val="002D03E5"/>
    <w:rsid w:val="002D36EB"/>
    <w:rsid w:val="002D3A47"/>
    <w:rsid w:val="002D6BDF"/>
    <w:rsid w:val="002E2CE9"/>
    <w:rsid w:val="002E3BF7"/>
    <w:rsid w:val="002E403E"/>
    <w:rsid w:val="002E4C74"/>
    <w:rsid w:val="002E4EF5"/>
    <w:rsid w:val="002E61E3"/>
    <w:rsid w:val="002F158C"/>
    <w:rsid w:val="002F4093"/>
    <w:rsid w:val="002F5636"/>
    <w:rsid w:val="002F6D4E"/>
    <w:rsid w:val="003022A5"/>
    <w:rsid w:val="00307E51"/>
    <w:rsid w:val="00311363"/>
    <w:rsid w:val="00315867"/>
    <w:rsid w:val="00317E4D"/>
    <w:rsid w:val="00321150"/>
    <w:rsid w:val="003260D7"/>
    <w:rsid w:val="00332088"/>
    <w:rsid w:val="003360D9"/>
    <w:rsid w:val="00336697"/>
    <w:rsid w:val="00336893"/>
    <w:rsid w:val="00340DDA"/>
    <w:rsid w:val="00340E96"/>
    <w:rsid w:val="003418CB"/>
    <w:rsid w:val="00344F11"/>
    <w:rsid w:val="00346041"/>
    <w:rsid w:val="003476C3"/>
    <w:rsid w:val="00347DC5"/>
    <w:rsid w:val="00355496"/>
    <w:rsid w:val="00355873"/>
    <w:rsid w:val="0035660F"/>
    <w:rsid w:val="00360838"/>
    <w:rsid w:val="003628B9"/>
    <w:rsid w:val="00362D8F"/>
    <w:rsid w:val="00364A17"/>
    <w:rsid w:val="003655EF"/>
    <w:rsid w:val="00367724"/>
    <w:rsid w:val="003710BA"/>
    <w:rsid w:val="003736D6"/>
    <w:rsid w:val="003770F6"/>
    <w:rsid w:val="00383182"/>
    <w:rsid w:val="00383E37"/>
    <w:rsid w:val="0038418C"/>
    <w:rsid w:val="003841EA"/>
    <w:rsid w:val="00386966"/>
    <w:rsid w:val="003919F0"/>
    <w:rsid w:val="00393042"/>
    <w:rsid w:val="00394AD5"/>
    <w:rsid w:val="0039642D"/>
    <w:rsid w:val="003965AB"/>
    <w:rsid w:val="00396A31"/>
    <w:rsid w:val="00396F7F"/>
    <w:rsid w:val="00397F8A"/>
    <w:rsid w:val="003A10DE"/>
    <w:rsid w:val="003A2E40"/>
    <w:rsid w:val="003B0158"/>
    <w:rsid w:val="003B0C88"/>
    <w:rsid w:val="003B1986"/>
    <w:rsid w:val="003B40B6"/>
    <w:rsid w:val="003B56DB"/>
    <w:rsid w:val="003B755E"/>
    <w:rsid w:val="003C228E"/>
    <w:rsid w:val="003C2EB0"/>
    <w:rsid w:val="003C51E7"/>
    <w:rsid w:val="003C599A"/>
    <w:rsid w:val="003C6893"/>
    <w:rsid w:val="003C6DE2"/>
    <w:rsid w:val="003D1EFD"/>
    <w:rsid w:val="003D2062"/>
    <w:rsid w:val="003D28BF"/>
    <w:rsid w:val="003D38A8"/>
    <w:rsid w:val="003D4215"/>
    <w:rsid w:val="003D4C47"/>
    <w:rsid w:val="003D4E09"/>
    <w:rsid w:val="003D63CA"/>
    <w:rsid w:val="003D76E5"/>
    <w:rsid w:val="003D7719"/>
    <w:rsid w:val="003E1B0F"/>
    <w:rsid w:val="003E3751"/>
    <w:rsid w:val="003E40EE"/>
    <w:rsid w:val="003E45D8"/>
    <w:rsid w:val="003E5704"/>
    <w:rsid w:val="003E6EE1"/>
    <w:rsid w:val="003F1C1B"/>
    <w:rsid w:val="003F3A2F"/>
    <w:rsid w:val="003F54F4"/>
    <w:rsid w:val="003F7F7C"/>
    <w:rsid w:val="00400F50"/>
    <w:rsid w:val="00401144"/>
    <w:rsid w:val="00404831"/>
    <w:rsid w:val="00407462"/>
    <w:rsid w:val="00407661"/>
    <w:rsid w:val="00410314"/>
    <w:rsid w:val="00412063"/>
    <w:rsid w:val="00412EB1"/>
    <w:rsid w:val="00413DDE"/>
    <w:rsid w:val="00414118"/>
    <w:rsid w:val="0041450E"/>
    <w:rsid w:val="00416084"/>
    <w:rsid w:val="004163D6"/>
    <w:rsid w:val="00420C80"/>
    <w:rsid w:val="00423DBE"/>
    <w:rsid w:val="00424332"/>
    <w:rsid w:val="00424F8C"/>
    <w:rsid w:val="004271BA"/>
    <w:rsid w:val="00430497"/>
    <w:rsid w:val="00430EA5"/>
    <w:rsid w:val="00434DC1"/>
    <w:rsid w:val="004350F4"/>
    <w:rsid w:val="004412A0"/>
    <w:rsid w:val="00442337"/>
    <w:rsid w:val="004425D7"/>
    <w:rsid w:val="00442C44"/>
    <w:rsid w:val="00442CF5"/>
    <w:rsid w:val="004454E1"/>
    <w:rsid w:val="00446408"/>
    <w:rsid w:val="00446495"/>
    <w:rsid w:val="004474CF"/>
    <w:rsid w:val="00450AEB"/>
    <w:rsid w:val="00450F27"/>
    <w:rsid w:val="004510E5"/>
    <w:rsid w:val="00451B90"/>
    <w:rsid w:val="00454FA7"/>
    <w:rsid w:val="00456A75"/>
    <w:rsid w:val="00461E39"/>
    <w:rsid w:val="00462D3A"/>
    <w:rsid w:val="00463521"/>
    <w:rsid w:val="00463550"/>
    <w:rsid w:val="00471125"/>
    <w:rsid w:val="00473559"/>
    <w:rsid w:val="0047437A"/>
    <w:rsid w:val="00477077"/>
    <w:rsid w:val="00477A12"/>
    <w:rsid w:val="00480E42"/>
    <w:rsid w:val="00483960"/>
    <w:rsid w:val="00484C5D"/>
    <w:rsid w:val="0048543E"/>
    <w:rsid w:val="004868C1"/>
    <w:rsid w:val="0048750F"/>
    <w:rsid w:val="00490B4B"/>
    <w:rsid w:val="004A1615"/>
    <w:rsid w:val="004A495F"/>
    <w:rsid w:val="004A5676"/>
    <w:rsid w:val="004A7544"/>
    <w:rsid w:val="004B0EF7"/>
    <w:rsid w:val="004B576E"/>
    <w:rsid w:val="004B6B0F"/>
    <w:rsid w:val="004C54E5"/>
    <w:rsid w:val="004C5FF5"/>
    <w:rsid w:val="004C7DC8"/>
    <w:rsid w:val="004D0C5F"/>
    <w:rsid w:val="004D21B0"/>
    <w:rsid w:val="004D664F"/>
    <w:rsid w:val="004D737D"/>
    <w:rsid w:val="004E01B1"/>
    <w:rsid w:val="004E1E54"/>
    <w:rsid w:val="004E2659"/>
    <w:rsid w:val="004E39EE"/>
    <w:rsid w:val="004E41FC"/>
    <w:rsid w:val="004E475C"/>
    <w:rsid w:val="004E47A4"/>
    <w:rsid w:val="004E56E0"/>
    <w:rsid w:val="004E7329"/>
    <w:rsid w:val="004F2CB0"/>
    <w:rsid w:val="004F4B00"/>
    <w:rsid w:val="004F4B98"/>
    <w:rsid w:val="004F649F"/>
    <w:rsid w:val="005017F7"/>
    <w:rsid w:val="00501FA7"/>
    <w:rsid w:val="005020C1"/>
    <w:rsid w:val="005034DC"/>
    <w:rsid w:val="00503638"/>
    <w:rsid w:val="00504F0E"/>
    <w:rsid w:val="00505BFA"/>
    <w:rsid w:val="00506F0A"/>
    <w:rsid w:val="005071B4"/>
    <w:rsid w:val="00507687"/>
    <w:rsid w:val="00510DE0"/>
    <w:rsid w:val="005117A9"/>
    <w:rsid w:val="00511F57"/>
    <w:rsid w:val="00513CC1"/>
    <w:rsid w:val="00515CBE"/>
    <w:rsid w:val="00515E2B"/>
    <w:rsid w:val="00521E30"/>
    <w:rsid w:val="00522A7E"/>
    <w:rsid w:val="00522F20"/>
    <w:rsid w:val="00524B12"/>
    <w:rsid w:val="005308DB"/>
    <w:rsid w:val="00530A2E"/>
    <w:rsid w:val="00530FBE"/>
    <w:rsid w:val="00532A93"/>
    <w:rsid w:val="00533159"/>
    <w:rsid w:val="005339DB"/>
    <w:rsid w:val="00533D7E"/>
    <w:rsid w:val="00534C89"/>
    <w:rsid w:val="005358B3"/>
    <w:rsid w:val="00537EA6"/>
    <w:rsid w:val="00541573"/>
    <w:rsid w:val="0054348A"/>
    <w:rsid w:val="00544B89"/>
    <w:rsid w:val="00545D00"/>
    <w:rsid w:val="00554AE3"/>
    <w:rsid w:val="00555C60"/>
    <w:rsid w:val="00556D82"/>
    <w:rsid w:val="005675BC"/>
    <w:rsid w:val="00570111"/>
    <w:rsid w:val="00571777"/>
    <w:rsid w:val="005733EC"/>
    <w:rsid w:val="00580DBA"/>
    <w:rsid w:val="00580FF5"/>
    <w:rsid w:val="00582EE6"/>
    <w:rsid w:val="005833E4"/>
    <w:rsid w:val="0058493B"/>
    <w:rsid w:val="0058519C"/>
    <w:rsid w:val="00587BB7"/>
    <w:rsid w:val="0059149A"/>
    <w:rsid w:val="005925A7"/>
    <w:rsid w:val="00594ACF"/>
    <w:rsid w:val="005956EE"/>
    <w:rsid w:val="005970A2"/>
    <w:rsid w:val="005A083E"/>
    <w:rsid w:val="005A48FA"/>
    <w:rsid w:val="005B4802"/>
    <w:rsid w:val="005B4EC2"/>
    <w:rsid w:val="005C1EA6"/>
    <w:rsid w:val="005C48B4"/>
    <w:rsid w:val="005D0B99"/>
    <w:rsid w:val="005D2D72"/>
    <w:rsid w:val="005D308E"/>
    <w:rsid w:val="005D3A48"/>
    <w:rsid w:val="005D6C2E"/>
    <w:rsid w:val="005D7247"/>
    <w:rsid w:val="005D7AF8"/>
    <w:rsid w:val="005E0D39"/>
    <w:rsid w:val="005E1634"/>
    <w:rsid w:val="005E17BF"/>
    <w:rsid w:val="005E366A"/>
    <w:rsid w:val="005E3B7A"/>
    <w:rsid w:val="005E5D20"/>
    <w:rsid w:val="005E75F2"/>
    <w:rsid w:val="005E773F"/>
    <w:rsid w:val="005F0E38"/>
    <w:rsid w:val="005F2145"/>
    <w:rsid w:val="005F24D5"/>
    <w:rsid w:val="005F2E23"/>
    <w:rsid w:val="005F356E"/>
    <w:rsid w:val="005F7DFD"/>
    <w:rsid w:val="005F7F9D"/>
    <w:rsid w:val="006009D7"/>
    <w:rsid w:val="006016E1"/>
    <w:rsid w:val="006017FC"/>
    <w:rsid w:val="00602D27"/>
    <w:rsid w:val="006032E5"/>
    <w:rsid w:val="00605141"/>
    <w:rsid w:val="00607AF0"/>
    <w:rsid w:val="00612A3D"/>
    <w:rsid w:val="006144A1"/>
    <w:rsid w:val="00615EBB"/>
    <w:rsid w:val="00616096"/>
    <w:rsid w:val="006160A2"/>
    <w:rsid w:val="006247E0"/>
    <w:rsid w:val="006253FE"/>
    <w:rsid w:val="006302AA"/>
    <w:rsid w:val="00632C2F"/>
    <w:rsid w:val="006337DD"/>
    <w:rsid w:val="006363BD"/>
    <w:rsid w:val="00640368"/>
    <w:rsid w:val="0064097F"/>
    <w:rsid w:val="006412DC"/>
    <w:rsid w:val="00642297"/>
    <w:rsid w:val="00642BC6"/>
    <w:rsid w:val="00644790"/>
    <w:rsid w:val="00644B79"/>
    <w:rsid w:val="006501AF"/>
    <w:rsid w:val="00650DDE"/>
    <w:rsid w:val="00651C40"/>
    <w:rsid w:val="00652A20"/>
    <w:rsid w:val="0065505B"/>
    <w:rsid w:val="006670AC"/>
    <w:rsid w:val="0067028C"/>
    <w:rsid w:val="00672307"/>
    <w:rsid w:val="006808C6"/>
    <w:rsid w:val="00680B0F"/>
    <w:rsid w:val="00681C3C"/>
    <w:rsid w:val="00682668"/>
    <w:rsid w:val="0068715E"/>
    <w:rsid w:val="0069154D"/>
    <w:rsid w:val="00692A68"/>
    <w:rsid w:val="00693D52"/>
    <w:rsid w:val="00694527"/>
    <w:rsid w:val="00695160"/>
    <w:rsid w:val="00695D85"/>
    <w:rsid w:val="006A1129"/>
    <w:rsid w:val="006A30A2"/>
    <w:rsid w:val="006A6D23"/>
    <w:rsid w:val="006B25DE"/>
    <w:rsid w:val="006B2C8B"/>
    <w:rsid w:val="006B7B62"/>
    <w:rsid w:val="006C1C3B"/>
    <w:rsid w:val="006C26E2"/>
    <w:rsid w:val="006C2986"/>
    <w:rsid w:val="006C4E43"/>
    <w:rsid w:val="006C643E"/>
    <w:rsid w:val="006D2932"/>
    <w:rsid w:val="006D3671"/>
    <w:rsid w:val="006D4176"/>
    <w:rsid w:val="006E0A73"/>
    <w:rsid w:val="006E0FEE"/>
    <w:rsid w:val="006E1413"/>
    <w:rsid w:val="006E6C11"/>
    <w:rsid w:val="006E7490"/>
    <w:rsid w:val="006F14EA"/>
    <w:rsid w:val="006F14FC"/>
    <w:rsid w:val="006F1B0E"/>
    <w:rsid w:val="006F2A86"/>
    <w:rsid w:val="006F2B9A"/>
    <w:rsid w:val="006F3CE3"/>
    <w:rsid w:val="006F7C0C"/>
    <w:rsid w:val="00700755"/>
    <w:rsid w:val="00702DA2"/>
    <w:rsid w:val="0070646B"/>
    <w:rsid w:val="0071012E"/>
    <w:rsid w:val="007107AC"/>
    <w:rsid w:val="007117F1"/>
    <w:rsid w:val="007130A2"/>
    <w:rsid w:val="00715463"/>
    <w:rsid w:val="007161E4"/>
    <w:rsid w:val="00723ED4"/>
    <w:rsid w:val="0072722C"/>
    <w:rsid w:val="00730655"/>
    <w:rsid w:val="00731D77"/>
    <w:rsid w:val="00731E3C"/>
    <w:rsid w:val="00732360"/>
    <w:rsid w:val="00732F19"/>
    <w:rsid w:val="0073390A"/>
    <w:rsid w:val="00734E64"/>
    <w:rsid w:val="00735A7C"/>
    <w:rsid w:val="00736B37"/>
    <w:rsid w:val="00736CA3"/>
    <w:rsid w:val="0073794C"/>
    <w:rsid w:val="00740A35"/>
    <w:rsid w:val="007424FF"/>
    <w:rsid w:val="0074384A"/>
    <w:rsid w:val="007459A4"/>
    <w:rsid w:val="007461DC"/>
    <w:rsid w:val="00747FF9"/>
    <w:rsid w:val="007520B4"/>
    <w:rsid w:val="00757624"/>
    <w:rsid w:val="00757CDC"/>
    <w:rsid w:val="00762CE2"/>
    <w:rsid w:val="00763EEF"/>
    <w:rsid w:val="00764665"/>
    <w:rsid w:val="007646DE"/>
    <w:rsid w:val="007655D5"/>
    <w:rsid w:val="007669AE"/>
    <w:rsid w:val="00767C57"/>
    <w:rsid w:val="00770563"/>
    <w:rsid w:val="00770D85"/>
    <w:rsid w:val="00771EFE"/>
    <w:rsid w:val="00774CD4"/>
    <w:rsid w:val="007757E7"/>
    <w:rsid w:val="007763C1"/>
    <w:rsid w:val="00777E82"/>
    <w:rsid w:val="00781359"/>
    <w:rsid w:val="007821BB"/>
    <w:rsid w:val="00786235"/>
    <w:rsid w:val="00786921"/>
    <w:rsid w:val="00791490"/>
    <w:rsid w:val="00793738"/>
    <w:rsid w:val="007960CC"/>
    <w:rsid w:val="007A0AEE"/>
    <w:rsid w:val="007A1EAA"/>
    <w:rsid w:val="007A460D"/>
    <w:rsid w:val="007A65BB"/>
    <w:rsid w:val="007A682C"/>
    <w:rsid w:val="007A79FD"/>
    <w:rsid w:val="007B0B9D"/>
    <w:rsid w:val="007B26E3"/>
    <w:rsid w:val="007B4CE4"/>
    <w:rsid w:val="007B5A43"/>
    <w:rsid w:val="007B709B"/>
    <w:rsid w:val="007B76DD"/>
    <w:rsid w:val="007C1343"/>
    <w:rsid w:val="007C4993"/>
    <w:rsid w:val="007C5EF1"/>
    <w:rsid w:val="007C6FC6"/>
    <w:rsid w:val="007C7BF5"/>
    <w:rsid w:val="007D0D2F"/>
    <w:rsid w:val="007D19B7"/>
    <w:rsid w:val="007D206A"/>
    <w:rsid w:val="007D27D1"/>
    <w:rsid w:val="007D47D8"/>
    <w:rsid w:val="007D5406"/>
    <w:rsid w:val="007D63E7"/>
    <w:rsid w:val="007D75E5"/>
    <w:rsid w:val="007D773E"/>
    <w:rsid w:val="007E066E"/>
    <w:rsid w:val="007E1356"/>
    <w:rsid w:val="007E20FC"/>
    <w:rsid w:val="007E5447"/>
    <w:rsid w:val="007E7062"/>
    <w:rsid w:val="007F0E1E"/>
    <w:rsid w:val="007F29A7"/>
    <w:rsid w:val="007F43CF"/>
    <w:rsid w:val="008004B4"/>
    <w:rsid w:val="008021CE"/>
    <w:rsid w:val="00802932"/>
    <w:rsid w:val="00803473"/>
    <w:rsid w:val="008049D9"/>
    <w:rsid w:val="00805BE8"/>
    <w:rsid w:val="008132D5"/>
    <w:rsid w:val="00816078"/>
    <w:rsid w:val="00816AB0"/>
    <w:rsid w:val="008177E3"/>
    <w:rsid w:val="00817DAA"/>
    <w:rsid w:val="00820ED6"/>
    <w:rsid w:val="00822C8A"/>
    <w:rsid w:val="00822FA5"/>
    <w:rsid w:val="00823AA9"/>
    <w:rsid w:val="008255B9"/>
    <w:rsid w:val="00825CD8"/>
    <w:rsid w:val="00827324"/>
    <w:rsid w:val="00830EDA"/>
    <w:rsid w:val="008328D2"/>
    <w:rsid w:val="0083542B"/>
    <w:rsid w:val="00837458"/>
    <w:rsid w:val="00837AAE"/>
    <w:rsid w:val="00840DC5"/>
    <w:rsid w:val="008429AD"/>
    <w:rsid w:val="008429DB"/>
    <w:rsid w:val="00843201"/>
    <w:rsid w:val="008471BA"/>
    <w:rsid w:val="00850B44"/>
    <w:rsid w:val="00850C75"/>
    <w:rsid w:val="00850E39"/>
    <w:rsid w:val="0085477A"/>
    <w:rsid w:val="00855107"/>
    <w:rsid w:val="00855173"/>
    <w:rsid w:val="008557D9"/>
    <w:rsid w:val="00855BF7"/>
    <w:rsid w:val="00856214"/>
    <w:rsid w:val="00862089"/>
    <w:rsid w:val="00862626"/>
    <w:rsid w:val="0086558B"/>
    <w:rsid w:val="00865A0C"/>
    <w:rsid w:val="00866D5B"/>
    <w:rsid w:val="00866FF5"/>
    <w:rsid w:val="00870701"/>
    <w:rsid w:val="0087150C"/>
    <w:rsid w:val="0087332D"/>
    <w:rsid w:val="00873E1F"/>
    <w:rsid w:val="00874C16"/>
    <w:rsid w:val="008751C2"/>
    <w:rsid w:val="0087727B"/>
    <w:rsid w:val="0088229B"/>
    <w:rsid w:val="00886D1F"/>
    <w:rsid w:val="00891EE1"/>
    <w:rsid w:val="00893987"/>
    <w:rsid w:val="008963EF"/>
    <w:rsid w:val="0089688E"/>
    <w:rsid w:val="008A1FBE"/>
    <w:rsid w:val="008A2F25"/>
    <w:rsid w:val="008A5036"/>
    <w:rsid w:val="008B126E"/>
    <w:rsid w:val="008B3194"/>
    <w:rsid w:val="008B417A"/>
    <w:rsid w:val="008B44FF"/>
    <w:rsid w:val="008B5AE7"/>
    <w:rsid w:val="008B7157"/>
    <w:rsid w:val="008B75B5"/>
    <w:rsid w:val="008C60E9"/>
    <w:rsid w:val="008D137A"/>
    <w:rsid w:val="008D1B7C"/>
    <w:rsid w:val="008D34C7"/>
    <w:rsid w:val="008D5EF8"/>
    <w:rsid w:val="008D6657"/>
    <w:rsid w:val="008D713F"/>
    <w:rsid w:val="008D721F"/>
    <w:rsid w:val="008D794C"/>
    <w:rsid w:val="008E1581"/>
    <w:rsid w:val="008E1F60"/>
    <w:rsid w:val="008E235C"/>
    <w:rsid w:val="008E307E"/>
    <w:rsid w:val="008F071B"/>
    <w:rsid w:val="008F4DD1"/>
    <w:rsid w:val="008F6056"/>
    <w:rsid w:val="00902C07"/>
    <w:rsid w:val="009047D1"/>
    <w:rsid w:val="00905804"/>
    <w:rsid w:val="00906E7F"/>
    <w:rsid w:val="00907B28"/>
    <w:rsid w:val="009101E2"/>
    <w:rsid w:val="00915D73"/>
    <w:rsid w:val="00916077"/>
    <w:rsid w:val="009170A2"/>
    <w:rsid w:val="0092084C"/>
    <w:rsid w:val="009208A6"/>
    <w:rsid w:val="0092287A"/>
    <w:rsid w:val="00924348"/>
    <w:rsid w:val="00924514"/>
    <w:rsid w:val="009250AB"/>
    <w:rsid w:val="009261A3"/>
    <w:rsid w:val="00927316"/>
    <w:rsid w:val="0093133D"/>
    <w:rsid w:val="0093276D"/>
    <w:rsid w:val="00932AAA"/>
    <w:rsid w:val="00933129"/>
    <w:rsid w:val="00933216"/>
    <w:rsid w:val="00933D12"/>
    <w:rsid w:val="00935363"/>
    <w:rsid w:val="00937065"/>
    <w:rsid w:val="00940285"/>
    <w:rsid w:val="009415B0"/>
    <w:rsid w:val="00944B93"/>
    <w:rsid w:val="0094525F"/>
    <w:rsid w:val="00947E7E"/>
    <w:rsid w:val="0095003D"/>
    <w:rsid w:val="00950F4B"/>
    <w:rsid w:val="0095139A"/>
    <w:rsid w:val="00953E16"/>
    <w:rsid w:val="00954007"/>
    <w:rsid w:val="009542AC"/>
    <w:rsid w:val="009542DB"/>
    <w:rsid w:val="00954DD7"/>
    <w:rsid w:val="00954F30"/>
    <w:rsid w:val="0095607D"/>
    <w:rsid w:val="00960210"/>
    <w:rsid w:val="00961BB2"/>
    <w:rsid w:val="00962108"/>
    <w:rsid w:val="00963537"/>
    <w:rsid w:val="009638D6"/>
    <w:rsid w:val="00963F90"/>
    <w:rsid w:val="0096608E"/>
    <w:rsid w:val="0097408E"/>
    <w:rsid w:val="00974BB2"/>
    <w:rsid w:val="00974FA7"/>
    <w:rsid w:val="009756E5"/>
    <w:rsid w:val="00975CB6"/>
    <w:rsid w:val="00977A8C"/>
    <w:rsid w:val="00983910"/>
    <w:rsid w:val="00983CEA"/>
    <w:rsid w:val="009932AC"/>
    <w:rsid w:val="00994351"/>
    <w:rsid w:val="0099689C"/>
    <w:rsid w:val="00996A8F"/>
    <w:rsid w:val="009A1DBF"/>
    <w:rsid w:val="009A40F5"/>
    <w:rsid w:val="009A68E6"/>
    <w:rsid w:val="009A7598"/>
    <w:rsid w:val="009B1DF8"/>
    <w:rsid w:val="009B3304"/>
    <w:rsid w:val="009B3D20"/>
    <w:rsid w:val="009B5418"/>
    <w:rsid w:val="009B5D9B"/>
    <w:rsid w:val="009B5E78"/>
    <w:rsid w:val="009B6976"/>
    <w:rsid w:val="009C0727"/>
    <w:rsid w:val="009C3C80"/>
    <w:rsid w:val="009C3E9B"/>
    <w:rsid w:val="009C492F"/>
    <w:rsid w:val="009D2FF2"/>
    <w:rsid w:val="009D3226"/>
    <w:rsid w:val="009D3385"/>
    <w:rsid w:val="009D38D6"/>
    <w:rsid w:val="009D3BA0"/>
    <w:rsid w:val="009D793C"/>
    <w:rsid w:val="009E16A9"/>
    <w:rsid w:val="009E214A"/>
    <w:rsid w:val="009E375F"/>
    <w:rsid w:val="009E39D4"/>
    <w:rsid w:val="009E433B"/>
    <w:rsid w:val="009E4507"/>
    <w:rsid w:val="009E5401"/>
    <w:rsid w:val="009E613F"/>
    <w:rsid w:val="009E7C14"/>
    <w:rsid w:val="009F114A"/>
    <w:rsid w:val="009F2CFD"/>
    <w:rsid w:val="00A009B8"/>
    <w:rsid w:val="00A02E01"/>
    <w:rsid w:val="00A0758F"/>
    <w:rsid w:val="00A10410"/>
    <w:rsid w:val="00A11545"/>
    <w:rsid w:val="00A1570A"/>
    <w:rsid w:val="00A211B4"/>
    <w:rsid w:val="00A22925"/>
    <w:rsid w:val="00A24EAE"/>
    <w:rsid w:val="00A24EB4"/>
    <w:rsid w:val="00A25FD5"/>
    <w:rsid w:val="00A27770"/>
    <w:rsid w:val="00A33DDF"/>
    <w:rsid w:val="00A34547"/>
    <w:rsid w:val="00A37514"/>
    <w:rsid w:val="00A376B7"/>
    <w:rsid w:val="00A40FC7"/>
    <w:rsid w:val="00A41BF5"/>
    <w:rsid w:val="00A4210D"/>
    <w:rsid w:val="00A424B6"/>
    <w:rsid w:val="00A42692"/>
    <w:rsid w:val="00A428B2"/>
    <w:rsid w:val="00A44778"/>
    <w:rsid w:val="00A469E7"/>
    <w:rsid w:val="00A604A4"/>
    <w:rsid w:val="00A616ED"/>
    <w:rsid w:val="00A61B7D"/>
    <w:rsid w:val="00A62C9B"/>
    <w:rsid w:val="00A65FAC"/>
    <w:rsid w:val="00A6605B"/>
    <w:rsid w:val="00A66ADC"/>
    <w:rsid w:val="00A67A27"/>
    <w:rsid w:val="00A67F6C"/>
    <w:rsid w:val="00A7147D"/>
    <w:rsid w:val="00A77FF2"/>
    <w:rsid w:val="00A81B15"/>
    <w:rsid w:val="00A82A0D"/>
    <w:rsid w:val="00A837FF"/>
    <w:rsid w:val="00A84DC8"/>
    <w:rsid w:val="00A85DBC"/>
    <w:rsid w:val="00A85EC2"/>
    <w:rsid w:val="00A87FEB"/>
    <w:rsid w:val="00A93F9F"/>
    <w:rsid w:val="00A9420E"/>
    <w:rsid w:val="00A97648"/>
    <w:rsid w:val="00AA1586"/>
    <w:rsid w:val="00AA1CFD"/>
    <w:rsid w:val="00AA2239"/>
    <w:rsid w:val="00AA33D2"/>
    <w:rsid w:val="00AB0C57"/>
    <w:rsid w:val="00AB1195"/>
    <w:rsid w:val="00AB4182"/>
    <w:rsid w:val="00AC0D03"/>
    <w:rsid w:val="00AC125C"/>
    <w:rsid w:val="00AC1679"/>
    <w:rsid w:val="00AC27DB"/>
    <w:rsid w:val="00AC6D6B"/>
    <w:rsid w:val="00AC70F7"/>
    <w:rsid w:val="00AC7C38"/>
    <w:rsid w:val="00AD2296"/>
    <w:rsid w:val="00AD7736"/>
    <w:rsid w:val="00AE0972"/>
    <w:rsid w:val="00AE10CE"/>
    <w:rsid w:val="00AE10DC"/>
    <w:rsid w:val="00AE4717"/>
    <w:rsid w:val="00AE556A"/>
    <w:rsid w:val="00AE70D4"/>
    <w:rsid w:val="00AE7868"/>
    <w:rsid w:val="00AF0407"/>
    <w:rsid w:val="00AF1E31"/>
    <w:rsid w:val="00AF313C"/>
    <w:rsid w:val="00AF4BCC"/>
    <w:rsid w:val="00AF4D8B"/>
    <w:rsid w:val="00B0386A"/>
    <w:rsid w:val="00B05134"/>
    <w:rsid w:val="00B05329"/>
    <w:rsid w:val="00B057E7"/>
    <w:rsid w:val="00B067C2"/>
    <w:rsid w:val="00B067CA"/>
    <w:rsid w:val="00B10404"/>
    <w:rsid w:val="00B12B26"/>
    <w:rsid w:val="00B163F8"/>
    <w:rsid w:val="00B17F73"/>
    <w:rsid w:val="00B203E0"/>
    <w:rsid w:val="00B22206"/>
    <w:rsid w:val="00B2472D"/>
    <w:rsid w:val="00B24CA0"/>
    <w:rsid w:val="00B2549F"/>
    <w:rsid w:val="00B338AB"/>
    <w:rsid w:val="00B343E5"/>
    <w:rsid w:val="00B4108D"/>
    <w:rsid w:val="00B46887"/>
    <w:rsid w:val="00B52880"/>
    <w:rsid w:val="00B53086"/>
    <w:rsid w:val="00B57265"/>
    <w:rsid w:val="00B614F3"/>
    <w:rsid w:val="00B633AE"/>
    <w:rsid w:val="00B64343"/>
    <w:rsid w:val="00B665D2"/>
    <w:rsid w:val="00B6737C"/>
    <w:rsid w:val="00B67BC0"/>
    <w:rsid w:val="00B7006E"/>
    <w:rsid w:val="00B7214D"/>
    <w:rsid w:val="00B74372"/>
    <w:rsid w:val="00B75525"/>
    <w:rsid w:val="00B80283"/>
    <w:rsid w:val="00B8095F"/>
    <w:rsid w:val="00B80B0C"/>
    <w:rsid w:val="00B80B11"/>
    <w:rsid w:val="00B82F5B"/>
    <w:rsid w:val="00B831AE"/>
    <w:rsid w:val="00B8446C"/>
    <w:rsid w:val="00B84CD1"/>
    <w:rsid w:val="00B8605B"/>
    <w:rsid w:val="00B87725"/>
    <w:rsid w:val="00B92497"/>
    <w:rsid w:val="00B94C10"/>
    <w:rsid w:val="00B97FB7"/>
    <w:rsid w:val="00BA16B9"/>
    <w:rsid w:val="00BA259A"/>
    <w:rsid w:val="00BA259C"/>
    <w:rsid w:val="00BA29D3"/>
    <w:rsid w:val="00BA307F"/>
    <w:rsid w:val="00BA5280"/>
    <w:rsid w:val="00BA6A57"/>
    <w:rsid w:val="00BA7918"/>
    <w:rsid w:val="00BB1073"/>
    <w:rsid w:val="00BB14F1"/>
    <w:rsid w:val="00BB2652"/>
    <w:rsid w:val="00BB3B3E"/>
    <w:rsid w:val="00BB572E"/>
    <w:rsid w:val="00BB74FD"/>
    <w:rsid w:val="00BC5171"/>
    <w:rsid w:val="00BC5982"/>
    <w:rsid w:val="00BC60BF"/>
    <w:rsid w:val="00BD0DF3"/>
    <w:rsid w:val="00BD1823"/>
    <w:rsid w:val="00BD249A"/>
    <w:rsid w:val="00BD28BF"/>
    <w:rsid w:val="00BD34D2"/>
    <w:rsid w:val="00BD6404"/>
    <w:rsid w:val="00BE19BF"/>
    <w:rsid w:val="00BE3395"/>
    <w:rsid w:val="00BE33AE"/>
    <w:rsid w:val="00BE4EF0"/>
    <w:rsid w:val="00BE69E4"/>
    <w:rsid w:val="00BE7C16"/>
    <w:rsid w:val="00BF046F"/>
    <w:rsid w:val="00BF0A7B"/>
    <w:rsid w:val="00BF1652"/>
    <w:rsid w:val="00BF3705"/>
    <w:rsid w:val="00BF580C"/>
    <w:rsid w:val="00BF58A5"/>
    <w:rsid w:val="00BF7942"/>
    <w:rsid w:val="00C01D50"/>
    <w:rsid w:val="00C04C7E"/>
    <w:rsid w:val="00C056DC"/>
    <w:rsid w:val="00C06762"/>
    <w:rsid w:val="00C1329B"/>
    <w:rsid w:val="00C1572F"/>
    <w:rsid w:val="00C16884"/>
    <w:rsid w:val="00C22190"/>
    <w:rsid w:val="00C24C05"/>
    <w:rsid w:val="00C24D2F"/>
    <w:rsid w:val="00C26222"/>
    <w:rsid w:val="00C31283"/>
    <w:rsid w:val="00C3210B"/>
    <w:rsid w:val="00C33C48"/>
    <w:rsid w:val="00C340E5"/>
    <w:rsid w:val="00C35AA7"/>
    <w:rsid w:val="00C42C5F"/>
    <w:rsid w:val="00C43BA1"/>
    <w:rsid w:val="00C43DAB"/>
    <w:rsid w:val="00C47F08"/>
    <w:rsid w:val="00C50A11"/>
    <w:rsid w:val="00C50B40"/>
    <w:rsid w:val="00C514A6"/>
    <w:rsid w:val="00C524CA"/>
    <w:rsid w:val="00C55AE8"/>
    <w:rsid w:val="00C5739F"/>
    <w:rsid w:val="00C577FE"/>
    <w:rsid w:val="00C57CF0"/>
    <w:rsid w:val="00C63557"/>
    <w:rsid w:val="00C649BD"/>
    <w:rsid w:val="00C6519A"/>
    <w:rsid w:val="00C652BD"/>
    <w:rsid w:val="00C65891"/>
    <w:rsid w:val="00C66AC9"/>
    <w:rsid w:val="00C7111B"/>
    <w:rsid w:val="00C712FC"/>
    <w:rsid w:val="00C724D3"/>
    <w:rsid w:val="00C73FA4"/>
    <w:rsid w:val="00C74380"/>
    <w:rsid w:val="00C74E6E"/>
    <w:rsid w:val="00C7550D"/>
    <w:rsid w:val="00C764ED"/>
    <w:rsid w:val="00C77DD9"/>
    <w:rsid w:val="00C83197"/>
    <w:rsid w:val="00C83BE6"/>
    <w:rsid w:val="00C85354"/>
    <w:rsid w:val="00C86ABA"/>
    <w:rsid w:val="00C903BA"/>
    <w:rsid w:val="00C9216F"/>
    <w:rsid w:val="00C943F3"/>
    <w:rsid w:val="00C9649C"/>
    <w:rsid w:val="00CA08C6"/>
    <w:rsid w:val="00CA0A77"/>
    <w:rsid w:val="00CA127E"/>
    <w:rsid w:val="00CA1F34"/>
    <w:rsid w:val="00CA2729"/>
    <w:rsid w:val="00CA3057"/>
    <w:rsid w:val="00CA3357"/>
    <w:rsid w:val="00CA45F8"/>
    <w:rsid w:val="00CA7EFB"/>
    <w:rsid w:val="00CB004C"/>
    <w:rsid w:val="00CB0305"/>
    <w:rsid w:val="00CB33C7"/>
    <w:rsid w:val="00CB39E9"/>
    <w:rsid w:val="00CB62CF"/>
    <w:rsid w:val="00CB6DA7"/>
    <w:rsid w:val="00CB724E"/>
    <w:rsid w:val="00CB7E4C"/>
    <w:rsid w:val="00CC05E7"/>
    <w:rsid w:val="00CC20FA"/>
    <w:rsid w:val="00CC25B4"/>
    <w:rsid w:val="00CC265F"/>
    <w:rsid w:val="00CC5EB2"/>
    <w:rsid w:val="00CC5F88"/>
    <w:rsid w:val="00CC69C8"/>
    <w:rsid w:val="00CC77A2"/>
    <w:rsid w:val="00CD307E"/>
    <w:rsid w:val="00CD4FA0"/>
    <w:rsid w:val="00CD629F"/>
    <w:rsid w:val="00CD630B"/>
    <w:rsid w:val="00CD6A1B"/>
    <w:rsid w:val="00CE0A7F"/>
    <w:rsid w:val="00CE1718"/>
    <w:rsid w:val="00CE26AB"/>
    <w:rsid w:val="00CF0225"/>
    <w:rsid w:val="00CF4156"/>
    <w:rsid w:val="00CF47DE"/>
    <w:rsid w:val="00CF75C5"/>
    <w:rsid w:val="00D0036C"/>
    <w:rsid w:val="00D03D00"/>
    <w:rsid w:val="00D05C30"/>
    <w:rsid w:val="00D10052"/>
    <w:rsid w:val="00D10AAA"/>
    <w:rsid w:val="00D11359"/>
    <w:rsid w:val="00D24457"/>
    <w:rsid w:val="00D273AD"/>
    <w:rsid w:val="00D3188C"/>
    <w:rsid w:val="00D326E0"/>
    <w:rsid w:val="00D35435"/>
    <w:rsid w:val="00D35EAC"/>
    <w:rsid w:val="00D35F9B"/>
    <w:rsid w:val="00D36B69"/>
    <w:rsid w:val="00D4067F"/>
    <w:rsid w:val="00D408DD"/>
    <w:rsid w:val="00D43A90"/>
    <w:rsid w:val="00D45D72"/>
    <w:rsid w:val="00D45EF6"/>
    <w:rsid w:val="00D4694A"/>
    <w:rsid w:val="00D51EC6"/>
    <w:rsid w:val="00D520E4"/>
    <w:rsid w:val="00D53A38"/>
    <w:rsid w:val="00D575DD"/>
    <w:rsid w:val="00D57DFA"/>
    <w:rsid w:val="00D62410"/>
    <w:rsid w:val="00D632AF"/>
    <w:rsid w:val="00D67FCF"/>
    <w:rsid w:val="00D709CE"/>
    <w:rsid w:val="00D71F73"/>
    <w:rsid w:val="00D80786"/>
    <w:rsid w:val="00D81CAB"/>
    <w:rsid w:val="00D84F8E"/>
    <w:rsid w:val="00D8576F"/>
    <w:rsid w:val="00D85A63"/>
    <w:rsid w:val="00D8677F"/>
    <w:rsid w:val="00D95D79"/>
    <w:rsid w:val="00D97F0C"/>
    <w:rsid w:val="00DA0B7E"/>
    <w:rsid w:val="00DA3A86"/>
    <w:rsid w:val="00DA5C49"/>
    <w:rsid w:val="00DB2A54"/>
    <w:rsid w:val="00DC2500"/>
    <w:rsid w:val="00DC2AB6"/>
    <w:rsid w:val="00DC4F72"/>
    <w:rsid w:val="00DC77DC"/>
    <w:rsid w:val="00DD0453"/>
    <w:rsid w:val="00DD0C2C"/>
    <w:rsid w:val="00DD19DE"/>
    <w:rsid w:val="00DD1AF8"/>
    <w:rsid w:val="00DD28BC"/>
    <w:rsid w:val="00DE31F0"/>
    <w:rsid w:val="00DE3D1C"/>
    <w:rsid w:val="00DE5952"/>
    <w:rsid w:val="00DE6853"/>
    <w:rsid w:val="00DF3D5F"/>
    <w:rsid w:val="00E0227D"/>
    <w:rsid w:val="00E04B84"/>
    <w:rsid w:val="00E06466"/>
    <w:rsid w:val="00E06835"/>
    <w:rsid w:val="00E06FDA"/>
    <w:rsid w:val="00E112A8"/>
    <w:rsid w:val="00E118EA"/>
    <w:rsid w:val="00E142E2"/>
    <w:rsid w:val="00E160A5"/>
    <w:rsid w:val="00E1713D"/>
    <w:rsid w:val="00E20A43"/>
    <w:rsid w:val="00E23898"/>
    <w:rsid w:val="00E258FB"/>
    <w:rsid w:val="00E319F1"/>
    <w:rsid w:val="00E33CD2"/>
    <w:rsid w:val="00E341F9"/>
    <w:rsid w:val="00E37018"/>
    <w:rsid w:val="00E40E90"/>
    <w:rsid w:val="00E45C7E"/>
    <w:rsid w:val="00E5204F"/>
    <w:rsid w:val="00E531EB"/>
    <w:rsid w:val="00E54874"/>
    <w:rsid w:val="00E54B6F"/>
    <w:rsid w:val="00E55ACA"/>
    <w:rsid w:val="00E57B74"/>
    <w:rsid w:val="00E60FFB"/>
    <w:rsid w:val="00E65BC6"/>
    <w:rsid w:val="00E661FF"/>
    <w:rsid w:val="00E726EB"/>
    <w:rsid w:val="00E72CF1"/>
    <w:rsid w:val="00E80B52"/>
    <w:rsid w:val="00E811A5"/>
    <w:rsid w:val="00E824C3"/>
    <w:rsid w:val="00E840B3"/>
    <w:rsid w:val="00E84D10"/>
    <w:rsid w:val="00E8629F"/>
    <w:rsid w:val="00E87143"/>
    <w:rsid w:val="00E91008"/>
    <w:rsid w:val="00E9374E"/>
    <w:rsid w:val="00E94F54"/>
    <w:rsid w:val="00E97AD5"/>
    <w:rsid w:val="00E97F76"/>
    <w:rsid w:val="00EA1111"/>
    <w:rsid w:val="00EA3B4F"/>
    <w:rsid w:val="00EA3C24"/>
    <w:rsid w:val="00EA5357"/>
    <w:rsid w:val="00EA73DF"/>
    <w:rsid w:val="00EA7AA4"/>
    <w:rsid w:val="00EB4CAA"/>
    <w:rsid w:val="00EB4E0F"/>
    <w:rsid w:val="00EB61AE"/>
    <w:rsid w:val="00EC17AB"/>
    <w:rsid w:val="00EC322D"/>
    <w:rsid w:val="00EC3F13"/>
    <w:rsid w:val="00ED06CD"/>
    <w:rsid w:val="00ED232A"/>
    <w:rsid w:val="00ED383A"/>
    <w:rsid w:val="00ED65E0"/>
    <w:rsid w:val="00ED7A60"/>
    <w:rsid w:val="00EE1080"/>
    <w:rsid w:val="00EE4926"/>
    <w:rsid w:val="00EE49A6"/>
    <w:rsid w:val="00EE58D4"/>
    <w:rsid w:val="00EE5F81"/>
    <w:rsid w:val="00EF0124"/>
    <w:rsid w:val="00EF07B8"/>
    <w:rsid w:val="00EF1EC5"/>
    <w:rsid w:val="00EF4C88"/>
    <w:rsid w:val="00EF55EB"/>
    <w:rsid w:val="00EF786D"/>
    <w:rsid w:val="00EF78B3"/>
    <w:rsid w:val="00F00A66"/>
    <w:rsid w:val="00F00DCC"/>
    <w:rsid w:val="00F0156F"/>
    <w:rsid w:val="00F01D43"/>
    <w:rsid w:val="00F0328C"/>
    <w:rsid w:val="00F03C52"/>
    <w:rsid w:val="00F03C9E"/>
    <w:rsid w:val="00F0403F"/>
    <w:rsid w:val="00F05AC8"/>
    <w:rsid w:val="00F07167"/>
    <w:rsid w:val="00F072D8"/>
    <w:rsid w:val="00F07CE0"/>
    <w:rsid w:val="00F115F5"/>
    <w:rsid w:val="00F13748"/>
    <w:rsid w:val="00F13D05"/>
    <w:rsid w:val="00F1679D"/>
    <w:rsid w:val="00F1682C"/>
    <w:rsid w:val="00F20B91"/>
    <w:rsid w:val="00F21139"/>
    <w:rsid w:val="00F24B8B"/>
    <w:rsid w:val="00F2544E"/>
    <w:rsid w:val="00F30D17"/>
    <w:rsid w:val="00F30D2E"/>
    <w:rsid w:val="00F35516"/>
    <w:rsid w:val="00F35790"/>
    <w:rsid w:val="00F3659A"/>
    <w:rsid w:val="00F411CE"/>
    <w:rsid w:val="00F4136D"/>
    <w:rsid w:val="00F4212E"/>
    <w:rsid w:val="00F42C20"/>
    <w:rsid w:val="00F43E34"/>
    <w:rsid w:val="00F44021"/>
    <w:rsid w:val="00F522AD"/>
    <w:rsid w:val="00F53053"/>
    <w:rsid w:val="00F53FE2"/>
    <w:rsid w:val="00F56431"/>
    <w:rsid w:val="00F56786"/>
    <w:rsid w:val="00F575FF"/>
    <w:rsid w:val="00F618EF"/>
    <w:rsid w:val="00F65582"/>
    <w:rsid w:val="00F66C73"/>
    <w:rsid w:val="00F66E75"/>
    <w:rsid w:val="00F72262"/>
    <w:rsid w:val="00F77EB0"/>
    <w:rsid w:val="00F87CDD"/>
    <w:rsid w:val="00F933F0"/>
    <w:rsid w:val="00F937A3"/>
    <w:rsid w:val="00F94715"/>
    <w:rsid w:val="00F96A3D"/>
    <w:rsid w:val="00F97391"/>
    <w:rsid w:val="00FA4718"/>
    <w:rsid w:val="00FA523A"/>
    <w:rsid w:val="00FA5848"/>
    <w:rsid w:val="00FA61F9"/>
    <w:rsid w:val="00FA6899"/>
    <w:rsid w:val="00FA7F3D"/>
    <w:rsid w:val="00FB1492"/>
    <w:rsid w:val="00FB2C83"/>
    <w:rsid w:val="00FB38D8"/>
    <w:rsid w:val="00FB4507"/>
    <w:rsid w:val="00FC051F"/>
    <w:rsid w:val="00FC06FF"/>
    <w:rsid w:val="00FC2A0A"/>
    <w:rsid w:val="00FC69B4"/>
    <w:rsid w:val="00FC7DB2"/>
    <w:rsid w:val="00FD0694"/>
    <w:rsid w:val="00FD1043"/>
    <w:rsid w:val="00FD25BE"/>
    <w:rsid w:val="00FD2E70"/>
    <w:rsid w:val="00FD7AA7"/>
    <w:rsid w:val="00FE2B35"/>
    <w:rsid w:val="00FE462D"/>
    <w:rsid w:val="00FF0CDB"/>
    <w:rsid w:val="00FF1FCB"/>
    <w:rsid w:val="00FF35E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47D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fontstyle01">
    <w:name w:val="fontstyle01"/>
    <w:basedOn w:val="a0"/>
    <w:rsid w:val="00B22206"/>
    <w:rPr>
      <w:rFonts w:ascii="Arial-BoldMT" w:hAnsi="Arial-BoldMT" w:hint="default"/>
      <w:b/>
      <w:bCs/>
      <w:i w:val="0"/>
      <w:iCs w:val="0"/>
      <w:color w:val="000000"/>
      <w:sz w:val="18"/>
      <w:szCs w:val="18"/>
    </w:rPr>
  </w:style>
  <w:style w:type="character" w:customStyle="1" w:styleId="fontstyle21">
    <w:name w:val="fontstyle21"/>
    <w:basedOn w:val="a0"/>
    <w:rsid w:val="00B22206"/>
    <w:rPr>
      <w:rFonts w:ascii="ArialMT" w:hAnsi="ArialMT" w:hint="default"/>
      <w:b w:val="0"/>
      <w:bCs w:val="0"/>
      <w:i w:val="0"/>
      <w:iCs w:val="0"/>
      <w:color w:val="000000"/>
      <w:sz w:val="18"/>
      <w:szCs w:val="18"/>
    </w:rPr>
  </w:style>
  <w:style w:type="character" w:customStyle="1" w:styleId="12">
    <w:name w:val="未处理的提及1"/>
    <w:basedOn w:val="a0"/>
    <w:uiPriority w:val="99"/>
    <w:semiHidden/>
    <w:unhideWhenUsed/>
    <w:rsid w:val="00830EDA"/>
    <w:rPr>
      <w:color w:val="605E5C"/>
      <w:shd w:val="clear" w:color="auto" w:fill="E1DFDD"/>
    </w:rPr>
  </w:style>
  <w:style w:type="character" w:customStyle="1" w:styleId="27">
    <w:name w:val="未处理的提及2"/>
    <w:basedOn w:val="a0"/>
    <w:uiPriority w:val="99"/>
    <w:semiHidden/>
    <w:unhideWhenUsed/>
    <w:rsid w:val="00904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086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ik.Bankov@element.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jinxing3@huawei.com"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ai.zhou1@huawei.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WillNi@sporton-usa.com" TargetMode="External"/><Relationship Id="rId4" Type="http://schemas.openxmlformats.org/officeDocument/2006/relationships/styles" Target="styles.xml"/><Relationship Id="rId9" Type="http://schemas.openxmlformats.org/officeDocument/2006/relationships/hyperlink" Target="mailto:Alexander@sporton.com.tw" TargetMode="Externa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FF0DA-75EB-4593-802B-6AFB45CC1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1883</Words>
  <Characters>10736</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12594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16</cp:revision>
  <cp:lastPrinted>2019-04-25T01:09:00Z</cp:lastPrinted>
  <dcterms:created xsi:type="dcterms:W3CDTF">2022-01-24T16:20:00Z</dcterms:created>
  <dcterms:modified xsi:type="dcterms:W3CDTF">2022-01-24T17:30:00Z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1642997676</vt:lpwstr>
  </property>
</Properties>
</file>